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E9" w:rsidRPr="003029E9" w:rsidRDefault="003029E9" w:rsidP="003029E9">
      <w:pPr>
        <w:ind w:left="705"/>
        <w:jc w:val="center"/>
        <w:rPr>
          <w:b/>
          <w:szCs w:val="28"/>
        </w:rPr>
      </w:pPr>
      <w:r>
        <w:rPr>
          <w:b/>
          <w:szCs w:val="28"/>
        </w:rPr>
        <w:t xml:space="preserve">СПИСОК НАУЧНЫХ ТРУДОВ </w:t>
      </w:r>
      <w:proofErr w:type="spellStart"/>
      <w:r>
        <w:rPr>
          <w:b/>
          <w:szCs w:val="28"/>
        </w:rPr>
        <w:t>проф</w:t>
      </w:r>
      <w:proofErr w:type="gramStart"/>
      <w:r>
        <w:rPr>
          <w:b/>
          <w:szCs w:val="28"/>
        </w:rPr>
        <w:t>.М</w:t>
      </w:r>
      <w:proofErr w:type="gramEnd"/>
      <w:r>
        <w:rPr>
          <w:b/>
          <w:szCs w:val="28"/>
        </w:rPr>
        <w:t>елконяна</w:t>
      </w:r>
      <w:proofErr w:type="spellEnd"/>
      <w:r>
        <w:rPr>
          <w:b/>
          <w:szCs w:val="28"/>
        </w:rPr>
        <w:t xml:space="preserve"> Р.Г. за период с 2010 по 2015г.</w:t>
      </w:r>
    </w:p>
    <w:p w:rsidR="003029E9" w:rsidRPr="003029E9" w:rsidRDefault="003029E9" w:rsidP="003029E9">
      <w:pPr>
        <w:ind w:left="705"/>
        <w:jc w:val="center"/>
        <w:rPr>
          <w:b/>
          <w:szCs w:val="28"/>
        </w:rPr>
      </w:pPr>
    </w:p>
    <w:p w:rsidR="003029E9" w:rsidRPr="003029E9" w:rsidRDefault="003029E9" w:rsidP="003029E9">
      <w:pPr>
        <w:ind w:left="705"/>
        <w:rPr>
          <w:b/>
          <w:szCs w:val="28"/>
        </w:rPr>
      </w:pPr>
    </w:p>
    <w:p w:rsidR="003029E9" w:rsidRPr="003029E9" w:rsidRDefault="003029E9" w:rsidP="003029E9">
      <w:pPr>
        <w:ind w:left="705"/>
        <w:rPr>
          <w:b/>
          <w:szCs w:val="28"/>
        </w:rPr>
      </w:pPr>
    </w:p>
    <w:p w:rsidR="003029E9" w:rsidRDefault="003029E9" w:rsidP="003029E9">
      <w:pPr>
        <w:ind w:left="705"/>
        <w:rPr>
          <w:b/>
          <w:szCs w:val="28"/>
        </w:rPr>
      </w:pPr>
      <w:r>
        <w:rPr>
          <w:b/>
          <w:szCs w:val="28"/>
        </w:rPr>
        <w:t>2010 год (11 статей)</w:t>
      </w: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Мелконян Р.Г.</w:t>
      </w:r>
      <w:r>
        <w:rPr>
          <w:szCs w:val="28"/>
        </w:rPr>
        <w:t xml:space="preserve">, Ефремов А.Н. Диатомиты Мурманской области – перспективное сырьё для получения стекла и строительных материалов. В сборнике </w:t>
      </w:r>
      <w:r>
        <w:rPr>
          <w:szCs w:val="28"/>
          <w:lang w:val="en-US"/>
        </w:rPr>
        <w:t>V</w:t>
      </w:r>
      <w:r>
        <w:rPr>
          <w:szCs w:val="28"/>
        </w:rPr>
        <w:t xml:space="preserve"> Международной научно-практической конференции «</w:t>
      </w:r>
      <w:proofErr w:type="spellStart"/>
      <w:r>
        <w:rPr>
          <w:szCs w:val="28"/>
        </w:rPr>
        <w:t>Лузинские</w:t>
      </w:r>
      <w:proofErr w:type="spellEnd"/>
      <w:r>
        <w:rPr>
          <w:szCs w:val="28"/>
        </w:rPr>
        <w:t xml:space="preserve"> чтения- 2010»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8-10 апреля 2010г) по теме: «Север и Арктика в новой парадигме мирового развития»,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патиты</w:t>
      </w:r>
      <w:proofErr w:type="spellEnd"/>
      <w:r>
        <w:rPr>
          <w:szCs w:val="28"/>
        </w:rPr>
        <w:t>, Кольский научный центр РАН, 2010.- с.71-73.</w:t>
      </w:r>
    </w:p>
    <w:p w:rsidR="003029E9" w:rsidRDefault="003029E9" w:rsidP="003029E9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Мелконян Р.Г.  </w:t>
      </w:r>
      <w:r>
        <w:rPr>
          <w:szCs w:val="28"/>
        </w:rPr>
        <w:t>Стекловидные включения «свили и шлиры» в стекломассе, причины их образований и способы борьбы с ними.</w:t>
      </w:r>
    </w:p>
    <w:p w:rsidR="003029E9" w:rsidRDefault="003029E9" w:rsidP="003029E9">
      <w:pPr>
        <w:ind w:left="705"/>
        <w:rPr>
          <w:szCs w:val="28"/>
        </w:rPr>
      </w:pPr>
      <w:r>
        <w:rPr>
          <w:szCs w:val="28"/>
        </w:rPr>
        <w:t xml:space="preserve">Журнал «Стекло </w:t>
      </w:r>
      <w:r>
        <w:rPr>
          <w:szCs w:val="28"/>
          <w:lang w:val="en-US"/>
        </w:rPr>
        <w:t>GLAS</w:t>
      </w:r>
      <w:r w:rsidRPr="003029E9">
        <w:rPr>
          <w:szCs w:val="28"/>
        </w:rPr>
        <w:t xml:space="preserve"> </w:t>
      </w:r>
      <w:r>
        <w:rPr>
          <w:szCs w:val="28"/>
          <w:lang w:val="en-US"/>
        </w:rPr>
        <w:t>RUSSIA</w:t>
      </w:r>
      <w:r>
        <w:rPr>
          <w:szCs w:val="28"/>
        </w:rPr>
        <w:t>», апрель 2010г.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.26-31.</w:t>
      </w:r>
    </w:p>
    <w:p w:rsidR="003029E9" w:rsidRDefault="003029E9" w:rsidP="003029E9">
      <w:pPr>
        <w:numPr>
          <w:ilvl w:val="0"/>
          <w:numId w:val="2"/>
        </w:numPr>
        <w:spacing w:before="240"/>
        <w:rPr>
          <w:szCs w:val="28"/>
        </w:rPr>
      </w:pPr>
      <w:r>
        <w:rPr>
          <w:b/>
          <w:szCs w:val="28"/>
        </w:rPr>
        <w:t>Мелконян Р.</w:t>
      </w:r>
      <w:r>
        <w:rPr>
          <w:szCs w:val="28"/>
        </w:rPr>
        <w:t xml:space="preserve">Г. Экологические проблемы общества и пути их решений. В сборнике докладов Всероссийской конференции по экологическому образованию (21-23 октября 2009г.). Обнинск: </w:t>
      </w:r>
      <w:proofErr w:type="spellStart"/>
      <w:r>
        <w:rPr>
          <w:szCs w:val="28"/>
        </w:rPr>
        <w:t>Артифекс</w:t>
      </w:r>
      <w:proofErr w:type="spellEnd"/>
      <w:r>
        <w:rPr>
          <w:szCs w:val="28"/>
        </w:rPr>
        <w:t>, 2010.- (статья на дискетке)</w:t>
      </w:r>
    </w:p>
    <w:p w:rsidR="003029E9" w:rsidRDefault="003029E9" w:rsidP="003029E9">
      <w:pPr>
        <w:numPr>
          <w:ilvl w:val="0"/>
          <w:numId w:val="2"/>
        </w:numPr>
        <w:spacing w:before="240"/>
        <w:rPr>
          <w:szCs w:val="28"/>
        </w:rPr>
      </w:pPr>
      <w:r>
        <w:rPr>
          <w:b/>
          <w:szCs w:val="28"/>
        </w:rPr>
        <w:t>Мелконян Р.</w:t>
      </w:r>
      <w:r>
        <w:rPr>
          <w:szCs w:val="28"/>
        </w:rPr>
        <w:t>Г. Гидротермальный способ приготовления стекольной шихты «КАНАЗИТ».  Журнал  «Теоретические и прикладные проблемы сервиса, 2010, №2 (35), с.3-8.</w:t>
      </w:r>
    </w:p>
    <w:p w:rsidR="003029E9" w:rsidRDefault="003029E9" w:rsidP="003029E9">
      <w:pPr>
        <w:numPr>
          <w:ilvl w:val="0"/>
          <w:numId w:val="2"/>
        </w:numPr>
        <w:spacing w:before="240"/>
        <w:rPr>
          <w:szCs w:val="28"/>
        </w:rPr>
      </w:pPr>
      <w:r>
        <w:rPr>
          <w:b/>
          <w:szCs w:val="28"/>
        </w:rPr>
        <w:t>Мелконян Р.</w:t>
      </w:r>
      <w:r>
        <w:rPr>
          <w:szCs w:val="28"/>
        </w:rPr>
        <w:t>Г. Технология, опередившая своё время. Журнал «Управление качеством», 2010, №7, с.17-19.</w:t>
      </w:r>
    </w:p>
    <w:p w:rsidR="003029E9" w:rsidRDefault="003029E9" w:rsidP="003029E9">
      <w:pPr>
        <w:numPr>
          <w:ilvl w:val="0"/>
          <w:numId w:val="2"/>
        </w:numPr>
        <w:spacing w:before="24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Суворова О</w:t>
      </w:r>
      <w:r>
        <w:rPr>
          <w:b/>
          <w:szCs w:val="28"/>
        </w:rPr>
        <w:t>.</w:t>
      </w:r>
      <w:r>
        <w:rPr>
          <w:szCs w:val="28"/>
        </w:rPr>
        <w:t>В.,</w:t>
      </w:r>
      <w:r>
        <w:rPr>
          <w:b/>
          <w:szCs w:val="28"/>
        </w:rPr>
        <w:t xml:space="preserve"> Мелконян Р.Г</w:t>
      </w:r>
      <w:r>
        <w:rPr>
          <w:szCs w:val="28"/>
        </w:rPr>
        <w:t xml:space="preserve">., Макаров Д.В., </w:t>
      </w:r>
      <w:proofErr w:type="spellStart"/>
      <w:r>
        <w:rPr>
          <w:szCs w:val="28"/>
        </w:rPr>
        <w:t>Лащук</w:t>
      </w:r>
      <w:proofErr w:type="spellEnd"/>
      <w:r>
        <w:rPr>
          <w:szCs w:val="28"/>
        </w:rPr>
        <w:t xml:space="preserve"> В.В. Использование техногенного сырья Мурманской области в производстве стекла и керамики, Журнал «Техника и технологии силикатов, 2010, №3, с.23-29.</w:t>
      </w:r>
    </w:p>
    <w:p w:rsidR="003029E9" w:rsidRDefault="003029E9" w:rsidP="003029E9">
      <w:pPr>
        <w:numPr>
          <w:ilvl w:val="0"/>
          <w:numId w:val="2"/>
        </w:numPr>
        <w:spacing w:before="240"/>
        <w:rPr>
          <w:szCs w:val="28"/>
        </w:rPr>
      </w:pPr>
      <w:r>
        <w:rPr>
          <w:b/>
          <w:szCs w:val="28"/>
        </w:rPr>
        <w:t xml:space="preserve">Мелконян Р.Г.  </w:t>
      </w:r>
      <w:r>
        <w:rPr>
          <w:szCs w:val="28"/>
        </w:rPr>
        <w:t xml:space="preserve">Экологическое образование, культура, просвещение – ключ к экологической безопасности страны!  В сборнике Материалов международной конференции «Экология, технологии, культура в современном мире: проблемы </w:t>
      </w:r>
      <w:proofErr w:type="spellStart"/>
      <w:r>
        <w:rPr>
          <w:szCs w:val="28"/>
          <w:lang w:val="en-US"/>
        </w:rPr>
        <w:t>vs</w:t>
      </w:r>
      <w:proofErr w:type="spellEnd"/>
      <w:r>
        <w:rPr>
          <w:szCs w:val="28"/>
        </w:rPr>
        <w:t>. решения» (26-27 октября 2010г.). Вестник Международной академии Наук (Русская секция), Специальный выпуск, 2010г., с.103-105.</w:t>
      </w:r>
    </w:p>
    <w:p w:rsidR="003029E9" w:rsidRDefault="003029E9" w:rsidP="003029E9">
      <w:pPr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Мелконян Р.Г.</w:t>
      </w:r>
      <w:r>
        <w:rPr>
          <w:szCs w:val="28"/>
        </w:rPr>
        <w:t xml:space="preserve"> Проблемы подготовки кварцевого песка для производства стекла.  Журнал 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«Стекло </w:t>
      </w:r>
      <w:r>
        <w:rPr>
          <w:szCs w:val="28"/>
          <w:lang w:val="en-US"/>
        </w:rPr>
        <w:t>GLASS RUSSIA</w:t>
      </w:r>
      <w:r>
        <w:rPr>
          <w:szCs w:val="28"/>
        </w:rPr>
        <w:t xml:space="preserve">», октябрь 2010г., с. 17-20. </w:t>
      </w:r>
    </w:p>
    <w:p w:rsidR="003029E9" w:rsidRDefault="003029E9" w:rsidP="003029E9">
      <w:pPr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Суворова О.В.,</w:t>
      </w:r>
      <w:r>
        <w:rPr>
          <w:b/>
          <w:szCs w:val="28"/>
        </w:rPr>
        <w:t xml:space="preserve"> Мелконян Р.Г</w:t>
      </w:r>
      <w:r>
        <w:rPr>
          <w:szCs w:val="28"/>
        </w:rPr>
        <w:t xml:space="preserve">., Макаров Д.В. Стекла и стеклокристаллические материалов из отходов горнопромышленного </w:t>
      </w:r>
      <w:r>
        <w:rPr>
          <w:szCs w:val="28"/>
        </w:rPr>
        <w:lastRenderedPageBreak/>
        <w:t xml:space="preserve">комплекса.  В сборнике трудов «11- е Всероссийские научные чтения памяти </w:t>
      </w:r>
      <w:proofErr w:type="spellStart"/>
      <w:r>
        <w:rPr>
          <w:szCs w:val="28"/>
        </w:rPr>
        <w:t>Ильменского</w:t>
      </w:r>
      <w:proofErr w:type="spellEnd"/>
      <w:r>
        <w:rPr>
          <w:szCs w:val="28"/>
        </w:rPr>
        <w:t xml:space="preserve"> минералога </w:t>
      </w:r>
      <w:proofErr w:type="spellStart"/>
      <w:r>
        <w:rPr>
          <w:szCs w:val="28"/>
        </w:rPr>
        <w:t>В.О.Полякова</w:t>
      </w:r>
      <w:proofErr w:type="spellEnd"/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Миасс: </w:t>
      </w:r>
      <w:proofErr w:type="spellStart"/>
      <w:r>
        <w:rPr>
          <w:szCs w:val="28"/>
        </w:rPr>
        <w:t>ИМин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Ур</w:t>
      </w:r>
      <w:proofErr w:type="gramStart"/>
      <w:r>
        <w:rPr>
          <w:szCs w:val="28"/>
        </w:rPr>
        <w:t>.О</w:t>
      </w:r>
      <w:proofErr w:type="spellEnd"/>
      <w:proofErr w:type="gramEnd"/>
      <w:r>
        <w:rPr>
          <w:szCs w:val="28"/>
        </w:rPr>
        <w:t xml:space="preserve"> РАН, 2010, с.65-75.</w:t>
      </w:r>
    </w:p>
    <w:p w:rsidR="003029E9" w:rsidRDefault="003029E9" w:rsidP="003029E9">
      <w:pPr>
        <w:numPr>
          <w:ilvl w:val="0"/>
          <w:numId w:val="2"/>
        </w:numPr>
        <w:spacing w:before="240"/>
        <w:rPr>
          <w:b/>
          <w:szCs w:val="28"/>
        </w:rPr>
      </w:pPr>
      <w:r>
        <w:rPr>
          <w:b/>
          <w:szCs w:val="28"/>
        </w:rPr>
        <w:t xml:space="preserve">Мелконян Р.Г. </w:t>
      </w:r>
      <w:r>
        <w:rPr>
          <w:szCs w:val="28"/>
        </w:rPr>
        <w:t>Проблемы экологической безопасности в России.</w:t>
      </w:r>
    </w:p>
    <w:p w:rsidR="003029E9" w:rsidRDefault="003029E9" w:rsidP="003029E9">
      <w:pPr>
        <w:spacing w:before="240"/>
        <w:ind w:left="705"/>
        <w:rPr>
          <w:szCs w:val="28"/>
        </w:rPr>
      </w:pPr>
      <w:r>
        <w:rPr>
          <w:szCs w:val="28"/>
        </w:rPr>
        <w:t xml:space="preserve">В сборнике докладов </w:t>
      </w:r>
      <w:r>
        <w:rPr>
          <w:szCs w:val="28"/>
          <w:lang w:val="en-US"/>
        </w:rPr>
        <w:t>II</w:t>
      </w:r>
      <w:r w:rsidRPr="003029E9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ъезда</w:t>
      </w:r>
      <w:proofErr w:type="spellEnd"/>
      <w:r>
        <w:rPr>
          <w:szCs w:val="28"/>
        </w:rPr>
        <w:t xml:space="preserve"> инженеров России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Ижевск, Изд-во «КИГИТ», 2010, 166с.</w:t>
      </w:r>
    </w:p>
    <w:p w:rsidR="003029E9" w:rsidRDefault="003029E9" w:rsidP="003029E9">
      <w:pPr>
        <w:spacing w:before="240"/>
        <w:rPr>
          <w:szCs w:val="28"/>
        </w:rPr>
      </w:pPr>
      <w:r>
        <w:rPr>
          <w:szCs w:val="28"/>
        </w:rPr>
        <w:t xml:space="preserve">  226.  </w:t>
      </w:r>
      <w:r>
        <w:rPr>
          <w:b/>
          <w:szCs w:val="28"/>
        </w:rPr>
        <w:t xml:space="preserve">Мелконян Р.Г. </w:t>
      </w:r>
      <w:r>
        <w:rPr>
          <w:szCs w:val="28"/>
        </w:rPr>
        <w:t xml:space="preserve"> Экология: Афоризмы, изречения, высказывания, </w:t>
      </w:r>
    </w:p>
    <w:p w:rsidR="003029E9" w:rsidRDefault="003029E9" w:rsidP="003029E9">
      <w:pPr>
        <w:spacing w:before="240"/>
        <w:rPr>
          <w:szCs w:val="28"/>
        </w:rPr>
      </w:pPr>
      <w:r>
        <w:rPr>
          <w:szCs w:val="28"/>
        </w:rPr>
        <w:t xml:space="preserve">          мысли … (3-ая серия) 643 изречений 302 мыслителей). – Казань,</w:t>
      </w:r>
    </w:p>
    <w:p w:rsidR="003029E9" w:rsidRDefault="003029E9" w:rsidP="003029E9">
      <w:pPr>
        <w:spacing w:before="240"/>
        <w:rPr>
          <w:szCs w:val="28"/>
        </w:rPr>
      </w:pPr>
      <w:r>
        <w:rPr>
          <w:szCs w:val="28"/>
        </w:rPr>
        <w:t xml:space="preserve">          Изд-во «</w:t>
      </w:r>
      <w:proofErr w:type="spellStart"/>
      <w:r>
        <w:rPr>
          <w:szCs w:val="28"/>
        </w:rPr>
        <w:t>Экоцентр</w:t>
      </w:r>
      <w:proofErr w:type="spellEnd"/>
      <w:r>
        <w:rPr>
          <w:szCs w:val="28"/>
        </w:rPr>
        <w:t>», 2010. 84с.</w:t>
      </w:r>
    </w:p>
    <w:p w:rsidR="003029E9" w:rsidRDefault="003029E9" w:rsidP="003029E9">
      <w:pPr>
        <w:spacing w:before="240"/>
        <w:rPr>
          <w:b/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>2011 год (9 статей)</w:t>
      </w:r>
    </w:p>
    <w:p w:rsidR="003029E9" w:rsidRDefault="003029E9" w:rsidP="003029E9">
      <w:pPr>
        <w:numPr>
          <w:ilvl w:val="0"/>
          <w:numId w:val="3"/>
        </w:numPr>
        <w:spacing w:before="240"/>
        <w:rPr>
          <w:szCs w:val="28"/>
        </w:rPr>
      </w:pPr>
      <w:r>
        <w:rPr>
          <w:szCs w:val="28"/>
        </w:rPr>
        <w:t>Суворова О.В., Макаров Д.В.,</w:t>
      </w:r>
      <w:r>
        <w:rPr>
          <w:b/>
          <w:szCs w:val="28"/>
        </w:rPr>
        <w:t xml:space="preserve"> Мелконян Р.Г.</w:t>
      </w:r>
      <w:r>
        <w:rPr>
          <w:szCs w:val="28"/>
        </w:rPr>
        <w:t xml:space="preserve">, Макарова И.В. Возможности и перспективы использования отходов </w:t>
      </w:r>
      <w:proofErr w:type="gramStart"/>
      <w:r>
        <w:rPr>
          <w:szCs w:val="28"/>
        </w:rPr>
        <w:t>горно-промышленного</w:t>
      </w:r>
      <w:proofErr w:type="gramEnd"/>
      <w:r>
        <w:rPr>
          <w:szCs w:val="28"/>
        </w:rPr>
        <w:t xml:space="preserve"> комплекса для получения стекла и стеклокристаллических материалов. Журнал «Экология промышленного производства»,  2011. Вып.1, с.54-61.</w:t>
      </w:r>
    </w:p>
    <w:p w:rsidR="003029E9" w:rsidRDefault="003029E9" w:rsidP="003029E9">
      <w:pPr>
        <w:numPr>
          <w:ilvl w:val="0"/>
          <w:numId w:val="3"/>
        </w:numPr>
        <w:spacing w:before="240"/>
        <w:rPr>
          <w:szCs w:val="28"/>
        </w:rPr>
      </w:pPr>
      <w:r>
        <w:rPr>
          <w:b/>
          <w:szCs w:val="28"/>
        </w:rPr>
        <w:t>Мелконян Р.Г.</w:t>
      </w:r>
      <w:r>
        <w:rPr>
          <w:szCs w:val="28"/>
        </w:rPr>
        <w:t xml:space="preserve">  Круглый стол «Перспективы развития сырьевой базы для стекольной промышленности России на основе кварцевого песка и аморфных горных пород». Журнал «Стекло и керамика», 2011, №2,  34с.</w:t>
      </w:r>
    </w:p>
    <w:p w:rsidR="003029E9" w:rsidRDefault="003029E9" w:rsidP="003029E9">
      <w:pPr>
        <w:rPr>
          <w:b/>
          <w:szCs w:val="28"/>
        </w:rPr>
      </w:pPr>
    </w:p>
    <w:p w:rsidR="003029E9" w:rsidRDefault="003029E9" w:rsidP="003029E9">
      <w:pPr>
        <w:ind w:left="705" w:hanging="480"/>
        <w:rPr>
          <w:szCs w:val="28"/>
        </w:rPr>
      </w:pPr>
      <w:r>
        <w:rPr>
          <w:szCs w:val="28"/>
        </w:rPr>
        <w:t xml:space="preserve">229.Агабабян В.Г., </w:t>
      </w:r>
      <w:r>
        <w:rPr>
          <w:b/>
          <w:szCs w:val="28"/>
        </w:rPr>
        <w:t xml:space="preserve">Мелконян Р.Г.  </w:t>
      </w:r>
      <w:r>
        <w:rPr>
          <w:szCs w:val="28"/>
        </w:rPr>
        <w:t xml:space="preserve">Засоленные почвы Армении: проблемы и методы их освоения. Сборник материалов Всероссийской научной конференции, посвященной  80-летию профессора </w:t>
      </w:r>
      <w:proofErr w:type="spellStart"/>
      <w:r>
        <w:rPr>
          <w:szCs w:val="28"/>
        </w:rPr>
        <w:t>Тюрюканова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А.Н.по</w:t>
      </w:r>
      <w:proofErr w:type="spellEnd"/>
      <w:r>
        <w:rPr>
          <w:szCs w:val="28"/>
        </w:rPr>
        <w:t xml:space="preserve"> теме: «БИОСФЕРА – </w:t>
      </w:r>
      <w:proofErr w:type="gramStart"/>
      <w:r>
        <w:rPr>
          <w:szCs w:val="28"/>
        </w:rPr>
        <w:t>ПОЧВЫ-ЧЕЛОВЕЧЕСТВО</w:t>
      </w:r>
      <w:proofErr w:type="gramEnd"/>
      <w:r>
        <w:rPr>
          <w:szCs w:val="28"/>
        </w:rPr>
        <w:t>: УСТОЙЧИВОСТЬ И РАЗВИТИЕ», М.: Фонд «</w:t>
      </w:r>
      <w:proofErr w:type="spellStart"/>
      <w:r>
        <w:rPr>
          <w:szCs w:val="28"/>
        </w:rPr>
        <w:t>Инфоссфера</w:t>
      </w:r>
      <w:proofErr w:type="spellEnd"/>
      <w:r>
        <w:rPr>
          <w:szCs w:val="28"/>
        </w:rPr>
        <w:t>»- НИА – Природа, 2011.- с.24-28.</w:t>
      </w:r>
    </w:p>
    <w:p w:rsidR="003029E9" w:rsidRDefault="003029E9" w:rsidP="003029E9">
      <w:pPr>
        <w:ind w:left="705" w:hanging="480"/>
        <w:rPr>
          <w:szCs w:val="28"/>
        </w:rPr>
      </w:pP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230.  </w:t>
      </w:r>
      <w:r>
        <w:rPr>
          <w:b/>
          <w:szCs w:val="28"/>
        </w:rPr>
        <w:t xml:space="preserve">Мелконян Р.Г. </w:t>
      </w:r>
      <w:r>
        <w:rPr>
          <w:szCs w:val="28"/>
        </w:rPr>
        <w:t xml:space="preserve">О некоторых видах отходов производства и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потребления, их классификации и утилизации.  Журнал «</w:t>
      </w:r>
      <w:proofErr w:type="spellStart"/>
      <w:r>
        <w:rPr>
          <w:szCs w:val="28"/>
        </w:rPr>
        <w:t>Рециклинг</w:t>
      </w:r>
      <w:proofErr w:type="spellEnd"/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отходов», 2011, февраль, №1 (31), с.10-11.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 xml:space="preserve">231.Мелконян </w:t>
      </w:r>
      <w:proofErr w:type="spellStart"/>
      <w:r>
        <w:rPr>
          <w:b/>
          <w:szCs w:val="28"/>
        </w:rPr>
        <w:t>Р.Г.</w:t>
      </w:r>
      <w:r>
        <w:rPr>
          <w:szCs w:val="28"/>
        </w:rPr>
        <w:t>Камни</w:t>
      </w:r>
      <w:proofErr w:type="spellEnd"/>
      <w:r>
        <w:rPr>
          <w:szCs w:val="28"/>
        </w:rPr>
        <w:t xml:space="preserve"> в стекле: причины их появления и способы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их устранения.  Журнал «Стекло </w:t>
      </w:r>
      <w:r>
        <w:rPr>
          <w:szCs w:val="28"/>
          <w:lang w:val="en-US"/>
        </w:rPr>
        <w:t>Glass</w:t>
      </w:r>
      <w:r w:rsidRPr="003029E9">
        <w:rPr>
          <w:szCs w:val="28"/>
        </w:rPr>
        <w:t xml:space="preserve"> </w:t>
      </w:r>
      <w:r>
        <w:rPr>
          <w:szCs w:val="28"/>
          <w:lang w:val="en-US"/>
        </w:rPr>
        <w:t>Russia</w:t>
      </w:r>
      <w:r>
        <w:rPr>
          <w:szCs w:val="28"/>
        </w:rPr>
        <w:t>», май 2011, с. 25-31.</w:t>
      </w: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232. </w:t>
      </w:r>
      <w:r>
        <w:rPr>
          <w:b/>
          <w:szCs w:val="28"/>
        </w:rPr>
        <w:t>Мелконян Р.Г.</w:t>
      </w:r>
      <w:r>
        <w:rPr>
          <w:szCs w:val="28"/>
        </w:rPr>
        <w:t xml:space="preserve"> Хранение, захоронение и утилизация отходов.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Часть 5.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Образование, хранение и утилизация </w:t>
      </w:r>
      <w:proofErr w:type="gramStart"/>
      <w:r>
        <w:rPr>
          <w:szCs w:val="28"/>
        </w:rPr>
        <w:t>твёрдых</w:t>
      </w:r>
      <w:proofErr w:type="gramEnd"/>
      <w:r>
        <w:rPr>
          <w:szCs w:val="28"/>
        </w:rPr>
        <w:t xml:space="preserve"> бытовых  и   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промышленных отходов. </w:t>
      </w:r>
      <w:r>
        <w:rPr>
          <w:b/>
          <w:szCs w:val="28"/>
        </w:rPr>
        <w:t>Учебное пособие</w:t>
      </w:r>
      <w:r>
        <w:rPr>
          <w:szCs w:val="28"/>
        </w:rPr>
        <w:t xml:space="preserve"> по дисциплине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«Хранение, захоронение и утилизация отходов по специальности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330200 «Инженерная защита окружающей среды». – М.:МГГУ,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2011г.- 126 стр.</w:t>
      </w:r>
    </w:p>
    <w:p w:rsidR="003029E9" w:rsidRDefault="003029E9" w:rsidP="003029E9">
      <w:pPr>
        <w:ind w:left="360"/>
        <w:rPr>
          <w:szCs w:val="28"/>
        </w:rPr>
      </w:pPr>
    </w:p>
    <w:p w:rsidR="003029E9" w:rsidRDefault="003029E9" w:rsidP="003029E9">
      <w:pPr>
        <w:ind w:left="228"/>
        <w:rPr>
          <w:szCs w:val="28"/>
        </w:rPr>
      </w:pPr>
      <w:r>
        <w:rPr>
          <w:szCs w:val="28"/>
        </w:rPr>
        <w:t xml:space="preserve">  233.</w:t>
      </w:r>
      <w:r>
        <w:rPr>
          <w:b/>
          <w:szCs w:val="28"/>
        </w:rPr>
        <w:t xml:space="preserve">  Мелконян Р.Г. </w:t>
      </w:r>
      <w:r>
        <w:rPr>
          <w:szCs w:val="28"/>
        </w:rPr>
        <w:t xml:space="preserve">Анализ экономической эффективности </w:t>
      </w:r>
    </w:p>
    <w:p w:rsidR="003029E9" w:rsidRDefault="003029E9" w:rsidP="003029E9">
      <w:pPr>
        <w:ind w:left="228"/>
        <w:rPr>
          <w:szCs w:val="28"/>
        </w:rPr>
      </w:pPr>
      <w:r>
        <w:rPr>
          <w:szCs w:val="28"/>
        </w:rPr>
        <w:t xml:space="preserve">           использования аморфных горных пород для нужд </w:t>
      </w:r>
      <w:proofErr w:type="gramStart"/>
      <w:r>
        <w:rPr>
          <w:szCs w:val="28"/>
        </w:rPr>
        <w:t>стекольной</w:t>
      </w:r>
      <w:proofErr w:type="gramEnd"/>
      <w:r>
        <w:rPr>
          <w:szCs w:val="28"/>
        </w:rPr>
        <w:t xml:space="preserve"> </w:t>
      </w:r>
    </w:p>
    <w:p w:rsidR="003029E9" w:rsidRDefault="003029E9" w:rsidP="003029E9">
      <w:pPr>
        <w:ind w:left="228"/>
        <w:rPr>
          <w:szCs w:val="28"/>
        </w:rPr>
      </w:pPr>
      <w:r>
        <w:rPr>
          <w:szCs w:val="28"/>
        </w:rPr>
        <w:t xml:space="preserve">           промышленности.   Журнал «Стекло </w:t>
      </w:r>
      <w:r>
        <w:rPr>
          <w:szCs w:val="28"/>
          <w:lang w:val="en-US"/>
        </w:rPr>
        <w:t>Glass</w:t>
      </w:r>
      <w:r w:rsidRPr="003029E9">
        <w:rPr>
          <w:szCs w:val="28"/>
        </w:rPr>
        <w:t xml:space="preserve"> </w:t>
      </w:r>
      <w:r>
        <w:rPr>
          <w:szCs w:val="28"/>
          <w:lang w:val="en-US"/>
        </w:rPr>
        <w:t>Russia</w:t>
      </w:r>
      <w:r>
        <w:rPr>
          <w:szCs w:val="28"/>
        </w:rPr>
        <w:t xml:space="preserve">», </w:t>
      </w:r>
    </w:p>
    <w:p w:rsidR="003029E9" w:rsidRDefault="003029E9" w:rsidP="003029E9">
      <w:pPr>
        <w:ind w:left="228"/>
        <w:rPr>
          <w:szCs w:val="28"/>
        </w:rPr>
      </w:pPr>
      <w:r>
        <w:rPr>
          <w:szCs w:val="28"/>
        </w:rPr>
        <w:t xml:space="preserve">           2011,сентябрь</w:t>
      </w:r>
      <w:proofErr w:type="gramStart"/>
      <w:r>
        <w:rPr>
          <w:szCs w:val="28"/>
        </w:rPr>
        <w:t>,с</w:t>
      </w:r>
      <w:proofErr w:type="gramEnd"/>
      <w:r>
        <w:rPr>
          <w:szCs w:val="28"/>
        </w:rPr>
        <w:t>.17-21.</w:t>
      </w:r>
    </w:p>
    <w:p w:rsidR="003029E9" w:rsidRDefault="003029E9" w:rsidP="003029E9">
      <w:pPr>
        <w:ind w:left="228"/>
        <w:rPr>
          <w:szCs w:val="28"/>
        </w:rPr>
      </w:pPr>
      <w:r>
        <w:rPr>
          <w:b/>
          <w:szCs w:val="28"/>
        </w:rPr>
        <w:t xml:space="preserve"> 234.  </w:t>
      </w:r>
      <w:r>
        <w:rPr>
          <w:szCs w:val="28"/>
        </w:rPr>
        <w:t xml:space="preserve"> </w:t>
      </w:r>
      <w:r>
        <w:rPr>
          <w:szCs w:val="28"/>
          <w:lang w:val="en-US"/>
        </w:rPr>
        <w:t>O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Suvorova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D</w:t>
      </w:r>
      <w:r>
        <w:rPr>
          <w:szCs w:val="28"/>
        </w:rPr>
        <w:t>.</w:t>
      </w:r>
      <w:r>
        <w:rPr>
          <w:szCs w:val="28"/>
          <w:lang w:val="en-US"/>
        </w:rPr>
        <w:t>Makarov</w:t>
      </w:r>
      <w:r>
        <w:rPr>
          <w:szCs w:val="28"/>
        </w:rPr>
        <w:t xml:space="preserve">, </w:t>
      </w:r>
      <w:r>
        <w:rPr>
          <w:b/>
          <w:szCs w:val="28"/>
          <w:lang w:val="en-US"/>
        </w:rPr>
        <w:t>R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Melkonyan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Lashchuk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Bokareva</w:t>
      </w:r>
      <w:proofErr w:type="spellEnd"/>
      <w:r>
        <w:rPr>
          <w:szCs w:val="28"/>
        </w:rPr>
        <w:t xml:space="preserve">, </w:t>
      </w:r>
    </w:p>
    <w:p w:rsidR="003029E9" w:rsidRPr="003029E9" w:rsidRDefault="003029E9" w:rsidP="003029E9">
      <w:pPr>
        <w:ind w:left="228"/>
        <w:rPr>
          <w:szCs w:val="28"/>
          <w:lang w:val="en-US"/>
        </w:rPr>
      </w:pPr>
      <w:r w:rsidRPr="003029E9">
        <w:rPr>
          <w:b/>
          <w:szCs w:val="28"/>
        </w:rPr>
        <w:t xml:space="preserve">           </w:t>
      </w:r>
      <w:proofErr w:type="spellStart"/>
      <w:proofErr w:type="gramStart"/>
      <w:r>
        <w:rPr>
          <w:szCs w:val="28"/>
          <w:lang w:val="en-US"/>
        </w:rPr>
        <w:t>V.Pletntva</w:t>
      </w:r>
      <w:proofErr w:type="spellEnd"/>
      <w:r>
        <w:rPr>
          <w:szCs w:val="28"/>
          <w:lang w:val="en-US"/>
        </w:rPr>
        <w:t xml:space="preserve">  Conversion</w:t>
      </w:r>
      <w:proofErr w:type="gramEnd"/>
      <w:r>
        <w:rPr>
          <w:szCs w:val="28"/>
          <w:lang w:val="en-US"/>
        </w:rPr>
        <w:t xml:space="preserve"> carbonate of lime into </w:t>
      </w:r>
      <w:proofErr w:type="spellStart"/>
      <w:r>
        <w:rPr>
          <w:szCs w:val="28"/>
          <w:lang w:val="en-US"/>
        </w:rPr>
        <w:t>synthetig</w:t>
      </w:r>
      <w:proofErr w:type="spellEnd"/>
      <w:r>
        <w:rPr>
          <w:szCs w:val="28"/>
          <w:lang w:val="en-US"/>
        </w:rPr>
        <w:t xml:space="preserve"> gypsum in flue </w:t>
      </w:r>
    </w:p>
    <w:p w:rsidR="003029E9" w:rsidRDefault="003029E9" w:rsidP="003029E9">
      <w:pPr>
        <w:ind w:left="228"/>
        <w:rPr>
          <w:szCs w:val="28"/>
          <w:lang w:val="en-US"/>
        </w:rPr>
      </w:pPr>
      <w:r>
        <w:rPr>
          <w:szCs w:val="28"/>
          <w:lang w:val="en-US"/>
        </w:rPr>
        <w:t xml:space="preserve">           </w:t>
      </w:r>
      <w:proofErr w:type="gramStart"/>
      <w:r>
        <w:rPr>
          <w:szCs w:val="28"/>
          <w:lang w:val="en-US"/>
        </w:rPr>
        <w:t>gas</w:t>
      </w:r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desulphurzation</w:t>
      </w:r>
      <w:proofErr w:type="spellEnd"/>
      <w:r>
        <w:rPr>
          <w:szCs w:val="28"/>
          <w:lang w:val="en-US"/>
        </w:rPr>
        <w:t xml:space="preserve"> technology using wet limestone method. </w:t>
      </w:r>
      <w:proofErr w:type="gramStart"/>
      <w:r>
        <w:rPr>
          <w:szCs w:val="28"/>
          <w:lang w:val="en-US"/>
        </w:rPr>
        <w:t>s.10.</w:t>
      </w:r>
      <w:proofErr w:type="gramEnd"/>
    </w:p>
    <w:p w:rsidR="003029E9" w:rsidRDefault="003029E9" w:rsidP="003029E9">
      <w:pPr>
        <w:ind w:left="1020" w:hanging="48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</w:t>
      </w:r>
      <w:r>
        <w:rPr>
          <w:szCs w:val="28"/>
          <w:lang w:val="en-US"/>
        </w:rPr>
        <w:t xml:space="preserve"> INTERNATIONAL CONFERANCE «WASTE RECYCLING – </w:t>
      </w:r>
      <w:r>
        <w:rPr>
          <w:szCs w:val="28"/>
        </w:rPr>
        <w:t>Х</w:t>
      </w:r>
      <w:r>
        <w:rPr>
          <w:szCs w:val="28"/>
          <w:lang w:val="en-US"/>
        </w:rPr>
        <w:t>V», KRAKOW (29-30 SEPTEBER 2011).</w:t>
      </w:r>
    </w:p>
    <w:p w:rsidR="003029E9" w:rsidRDefault="003029E9" w:rsidP="003029E9">
      <w:pPr>
        <w:numPr>
          <w:ilvl w:val="0"/>
          <w:numId w:val="4"/>
        </w:numPr>
        <w:rPr>
          <w:szCs w:val="28"/>
        </w:rPr>
      </w:pPr>
      <w:r>
        <w:rPr>
          <w:b/>
          <w:szCs w:val="28"/>
        </w:rPr>
        <w:t xml:space="preserve">Мелконян Р.Г.  </w:t>
      </w:r>
      <w:r>
        <w:rPr>
          <w:szCs w:val="28"/>
        </w:rPr>
        <w:t xml:space="preserve"> Термин «Отходы стекла – синтетический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стеклобой</w:t>
      </w:r>
      <w:proofErr w:type="spellEnd"/>
      <w:r>
        <w:rPr>
          <w:szCs w:val="28"/>
        </w:rPr>
        <w:t>» (</w:t>
      </w:r>
      <w:r>
        <w:rPr>
          <w:szCs w:val="28"/>
          <w:lang w:val="en-US"/>
        </w:rPr>
        <w:t>Glass</w:t>
      </w:r>
      <w:r w:rsidRPr="003029E9">
        <w:rPr>
          <w:szCs w:val="28"/>
        </w:rPr>
        <w:t xml:space="preserve"> </w:t>
      </w:r>
      <w:r>
        <w:rPr>
          <w:szCs w:val="28"/>
          <w:lang w:val="en-US"/>
        </w:rPr>
        <w:t>Waste</w:t>
      </w:r>
      <w:r>
        <w:rPr>
          <w:szCs w:val="28"/>
        </w:rPr>
        <w:t xml:space="preserve">).  В экологической энциклопедии, М.: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  ООО «Издательство «Энциклопедия» , 2011, том.4, с.311-312. </w:t>
      </w:r>
    </w:p>
    <w:p w:rsidR="003029E9" w:rsidRDefault="003029E9" w:rsidP="003029E9">
      <w:pPr>
        <w:ind w:left="360"/>
        <w:rPr>
          <w:szCs w:val="28"/>
        </w:rPr>
      </w:pPr>
    </w:p>
    <w:p w:rsidR="003029E9" w:rsidRDefault="003029E9" w:rsidP="003029E9">
      <w:pPr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b/>
          <w:szCs w:val="28"/>
        </w:rPr>
        <w:t>2012год (9 статьей)</w:t>
      </w:r>
    </w:p>
    <w:p w:rsidR="003029E9" w:rsidRDefault="003029E9" w:rsidP="003029E9">
      <w:pPr>
        <w:rPr>
          <w:b/>
          <w:szCs w:val="28"/>
        </w:rPr>
      </w:pPr>
    </w:p>
    <w:p w:rsidR="003029E9" w:rsidRDefault="003029E9" w:rsidP="003029E9">
      <w:pPr>
        <w:rPr>
          <w:szCs w:val="28"/>
        </w:rPr>
      </w:pPr>
      <w:r>
        <w:rPr>
          <w:b/>
          <w:szCs w:val="28"/>
        </w:rPr>
        <w:t xml:space="preserve">     236. Мелконян Р.Г.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Кремнеземсодержащее</w:t>
      </w:r>
      <w:proofErr w:type="gramEnd"/>
      <w:r>
        <w:rPr>
          <w:szCs w:val="28"/>
        </w:rPr>
        <w:t xml:space="preserve"> аморфное стекольное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сырье. Раздел в сборнике справочные материалы «Технология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стекла», Москва, ООО «НПП «</w:t>
      </w:r>
      <w:proofErr w:type="spellStart"/>
      <w:r>
        <w:rPr>
          <w:szCs w:val="28"/>
        </w:rPr>
        <w:t>АиСТ</w:t>
      </w:r>
      <w:proofErr w:type="spellEnd"/>
      <w:r>
        <w:rPr>
          <w:szCs w:val="28"/>
        </w:rPr>
        <w:t>», 2012., с.279-290.</w:t>
      </w:r>
    </w:p>
    <w:p w:rsidR="003029E9" w:rsidRDefault="003029E9" w:rsidP="003029E9">
      <w:pPr>
        <w:numPr>
          <w:ilvl w:val="0"/>
          <w:numId w:val="5"/>
        </w:numPr>
        <w:rPr>
          <w:szCs w:val="28"/>
        </w:rPr>
      </w:pPr>
      <w:r>
        <w:rPr>
          <w:b/>
          <w:szCs w:val="28"/>
        </w:rPr>
        <w:t xml:space="preserve">  Мелконян Р.Г. </w:t>
      </w:r>
      <w:r>
        <w:rPr>
          <w:szCs w:val="28"/>
        </w:rPr>
        <w:t xml:space="preserve">Разработка нового, экологически чистого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  стекольного сырья «Каназит» на основе аморфных горных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  пород».  Труды Международного научного симпозиума «Неделя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  горняка – 2012». Сборник статей. Отдельный выпуск </w:t>
      </w:r>
      <w:proofErr w:type="gramStart"/>
      <w:r>
        <w:rPr>
          <w:szCs w:val="28"/>
        </w:rPr>
        <w:t>Горного</w:t>
      </w:r>
      <w:proofErr w:type="gramEnd"/>
      <w:r>
        <w:rPr>
          <w:szCs w:val="28"/>
        </w:rPr>
        <w:t xml:space="preserve"> </w:t>
      </w:r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информационно-аналитического бюллетеня (Научно-технический </w:t>
      </w:r>
      <w:proofErr w:type="gramEnd"/>
    </w:p>
    <w:p w:rsidR="003029E9" w:rsidRDefault="003029E9" w:rsidP="003029E9">
      <w:pPr>
        <w:ind w:left="360"/>
        <w:rPr>
          <w:szCs w:val="28"/>
        </w:rPr>
      </w:pPr>
      <w:r>
        <w:rPr>
          <w:szCs w:val="28"/>
        </w:rPr>
        <w:t xml:space="preserve">          журнал) – М.: Изд-во «Горная книга» - 2012, - №0В1 – с.602-611.</w:t>
      </w:r>
    </w:p>
    <w:p w:rsidR="003029E9" w:rsidRDefault="003029E9" w:rsidP="003029E9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 Гордиенко П.С., </w:t>
      </w:r>
      <w:proofErr w:type="spellStart"/>
      <w:r>
        <w:rPr>
          <w:szCs w:val="28"/>
        </w:rPr>
        <w:t>Ярусова</w:t>
      </w:r>
      <w:proofErr w:type="spellEnd"/>
      <w:r>
        <w:rPr>
          <w:szCs w:val="28"/>
        </w:rPr>
        <w:t xml:space="preserve"> С.Б., </w:t>
      </w:r>
      <w:proofErr w:type="spellStart"/>
      <w:r>
        <w:rPr>
          <w:szCs w:val="28"/>
        </w:rPr>
        <w:t>Крысенко</w:t>
      </w:r>
      <w:proofErr w:type="spellEnd"/>
      <w:r>
        <w:rPr>
          <w:szCs w:val="28"/>
        </w:rPr>
        <w:t xml:space="preserve"> Г.Ф., </w:t>
      </w:r>
      <w:r>
        <w:rPr>
          <w:b/>
          <w:szCs w:val="28"/>
        </w:rPr>
        <w:t>Мелконян Р.Г.</w:t>
      </w:r>
      <w:r>
        <w:rPr>
          <w:szCs w:val="28"/>
        </w:rPr>
        <w:t xml:space="preserve">, </w:t>
      </w:r>
    </w:p>
    <w:p w:rsidR="003029E9" w:rsidRDefault="003029E9" w:rsidP="003029E9">
      <w:pPr>
        <w:ind w:left="435"/>
        <w:rPr>
          <w:szCs w:val="28"/>
        </w:rPr>
      </w:pPr>
      <w:r>
        <w:rPr>
          <w:szCs w:val="28"/>
        </w:rPr>
        <w:t xml:space="preserve">        Сушков Ю.В. Сорбция ионов </w:t>
      </w:r>
      <w:proofErr w:type="spellStart"/>
      <w:r>
        <w:rPr>
          <w:szCs w:val="28"/>
          <w:lang w:val="en-US"/>
        </w:rPr>
        <w:t>Sr</w:t>
      </w:r>
      <w:proofErr w:type="spellEnd"/>
      <w:r>
        <w:rPr>
          <w:szCs w:val="28"/>
          <w:vertAlign w:val="superscript"/>
        </w:rPr>
        <w:t>2+</w:t>
      </w:r>
      <w:r>
        <w:rPr>
          <w:szCs w:val="28"/>
        </w:rPr>
        <w:t xml:space="preserve"> материалом на основе </w:t>
      </w:r>
    </w:p>
    <w:p w:rsidR="003029E9" w:rsidRDefault="003029E9" w:rsidP="003029E9">
      <w:pPr>
        <w:ind w:left="435"/>
        <w:rPr>
          <w:szCs w:val="28"/>
        </w:rPr>
      </w:pPr>
      <w:r>
        <w:rPr>
          <w:szCs w:val="28"/>
        </w:rPr>
        <w:t xml:space="preserve">        силикатов кальция. Журнал «Техника и технология силикатов» </w:t>
      </w:r>
    </w:p>
    <w:p w:rsidR="003029E9" w:rsidRDefault="003029E9" w:rsidP="003029E9">
      <w:pPr>
        <w:ind w:left="435"/>
        <w:rPr>
          <w:szCs w:val="28"/>
        </w:rPr>
      </w:pPr>
      <w:r>
        <w:rPr>
          <w:szCs w:val="28"/>
        </w:rPr>
        <w:t xml:space="preserve">        М., 2012, №1, с.2-7.(Журнал </w:t>
      </w:r>
      <w:proofErr w:type="spellStart"/>
      <w:r>
        <w:rPr>
          <w:szCs w:val="28"/>
        </w:rPr>
        <w:t>ВАКа</w:t>
      </w:r>
      <w:proofErr w:type="spellEnd"/>
      <w:r>
        <w:rPr>
          <w:szCs w:val="28"/>
        </w:rPr>
        <w:t>)</w:t>
      </w:r>
    </w:p>
    <w:p w:rsidR="003029E9" w:rsidRDefault="003029E9" w:rsidP="003029E9">
      <w:pPr>
        <w:ind w:left="435"/>
        <w:rPr>
          <w:szCs w:val="28"/>
        </w:rPr>
      </w:pPr>
      <w:r>
        <w:rPr>
          <w:szCs w:val="28"/>
        </w:rPr>
        <w:t xml:space="preserve">239. </w:t>
      </w:r>
      <w:r>
        <w:rPr>
          <w:b/>
          <w:szCs w:val="28"/>
        </w:rPr>
        <w:t>Мелконян Р.Г.</w:t>
      </w:r>
      <w:r>
        <w:rPr>
          <w:szCs w:val="28"/>
        </w:rPr>
        <w:t xml:space="preserve"> Экологические проблемы подготовки сырьевых </w:t>
      </w:r>
    </w:p>
    <w:p w:rsidR="003029E9" w:rsidRDefault="003029E9" w:rsidP="003029E9">
      <w:pPr>
        <w:ind w:left="435"/>
        <w:rPr>
          <w:szCs w:val="28"/>
        </w:rPr>
      </w:pPr>
      <w:r>
        <w:rPr>
          <w:szCs w:val="28"/>
        </w:rPr>
        <w:t xml:space="preserve">      материалов для производства стекла и стекловарения. Журнал </w:t>
      </w:r>
    </w:p>
    <w:p w:rsidR="003029E9" w:rsidRDefault="003029E9" w:rsidP="003029E9">
      <w:pPr>
        <w:ind w:left="435"/>
        <w:rPr>
          <w:szCs w:val="28"/>
        </w:rPr>
      </w:pPr>
      <w:r>
        <w:rPr>
          <w:szCs w:val="28"/>
        </w:rPr>
        <w:t xml:space="preserve">        «Стеклянная тара», 2012, №3, с24-25.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240.Суворова О.В., </w:t>
      </w:r>
      <w:r>
        <w:rPr>
          <w:b/>
          <w:szCs w:val="28"/>
        </w:rPr>
        <w:t xml:space="preserve">Мелконян Р.Г., </w:t>
      </w:r>
      <w:proofErr w:type="spellStart"/>
      <w:r>
        <w:rPr>
          <w:szCs w:val="28"/>
        </w:rPr>
        <w:t>Бокарева</w:t>
      </w:r>
      <w:proofErr w:type="spellEnd"/>
      <w:r>
        <w:rPr>
          <w:szCs w:val="28"/>
        </w:rPr>
        <w:t xml:space="preserve"> В.А., Макаров Д.В.,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Белявский А.Т., Плетнева В.Е.  Обоснование возможности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получения керамических строительных материалов из отходов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горнопромышленного комплекса. Журнал «Техника и технология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силикатов», 2012г., №2, с.19-25. (Журнал </w:t>
      </w:r>
      <w:proofErr w:type="spellStart"/>
      <w:r>
        <w:rPr>
          <w:szCs w:val="28"/>
        </w:rPr>
        <w:t>ВАКа</w:t>
      </w:r>
      <w:proofErr w:type="spellEnd"/>
      <w:r>
        <w:rPr>
          <w:szCs w:val="28"/>
        </w:rPr>
        <w:t>).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241. </w:t>
      </w:r>
      <w:r>
        <w:rPr>
          <w:b/>
          <w:szCs w:val="28"/>
        </w:rPr>
        <w:t>Мелконян Р.Г.</w:t>
      </w:r>
      <w:r>
        <w:rPr>
          <w:szCs w:val="28"/>
        </w:rPr>
        <w:t xml:space="preserve">, Соколова Н.А.  Разработка системы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экологического менеджмента на стекольных заводах. Журнал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«</w:t>
      </w:r>
      <w:r>
        <w:rPr>
          <w:szCs w:val="28"/>
          <w:lang w:val="en-US"/>
        </w:rPr>
        <w:t>Glass</w:t>
      </w:r>
      <w:r w:rsidRPr="003029E9">
        <w:rPr>
          <w:szCs w:val="28"/>
        </w:rPr>
        <w:t xml:space="preserve"> </w:t>
      </w:r>
      <w:r>
        <w:rPr>
          <w:szCs w:val="28"/>
          <w:lang w:val="en-US"/>
        </w:rPr>
        <w:t>Russia</w:t>
      </w:r>
      <w:r>
        <w:rPr>
          <w:szCs w:val="28"/>
        </w:rPr>
        <w:t>», 2012г., №8, с.24-27.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242. Грищенко Я.И., </w:t>
      </w:r>
      <w:r>
        <w:rPr>
          <w:b/>
          <w:szCs w:val="28"/>
        </w:rPr>
        <w:t xml:space="preserve">Мелконян Р.Г.  </w:t>
      </w:r>
      <w:r>
        <w:rPr>
          <w:szCs w:val="28"/>
        </w:rPr>
        <w:t xml:space="preserve">Изучение динамики загрязнения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подземных вод на территории Российской Федерации. Журнал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«Экологический вестник России», 2012, №11, с.52-56.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243.Фазуллин Д.Д., Маврин Г.В., </w:t>
      </w:r>
      <w:r>
        <w:rPr>
          <w:b/>
          <w:szCs w:val="28"/>
        </w:rPr>
        <w:t xml:space="preserve">Мелконян Р.Г. </w:t>
      </w:r>
      <w:r>
        <w:rPr>
          <w:szCs w:val="28"/>
        </w:rPr>
        <w:t xml:space="preserve"> Факторы,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влияющие на </w:t>
      </w:r>
      <w:proofErr w:type="spellStart"/>
      <w:r>
        <w:rPr>
          <w:szCs w:val="28"/>
        </w:rPr>
        <w:t>баромембранные</w:t>
      </w:r>
      <w:proofErr w:type="spellEnd"/>
      <w:r>
        <w:rPr>
          <w:szCs w:val="28"/>
        </w:rPr>
        <w:t xml:space="preserve"> процессы разделения </w:t>
      </w:r>
      <w:proofErr w:type="gramStart"/>
      <w:r>
        <w:rPr>
          <w:szCs w:val="28"/>
        </w:rPr>
        <w:t>водных</w:t>
      </w:r>
      <w:proofErr w:type="gramEnd"/>
      <w:r>
        <w:rPr>
          <w:szCs w:val="28"/>
        </w:rPr>
        <w:t xml:space="preserve">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lastRenderedPageBreak/>
        <w:t xml:space="preserve">               растворов. Журнал «Экология промышленного производства»,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2012,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 4(80), с.65-70.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244.</w:t>
      </w:r>
      <w:r>
        <w:rPr>
          <w:b/>
          <w:szCs w:val="28"/>
        </w:rPr>
        <w:t xml:space="preserve">  Мелконян Р.Г.</w:t>
      </w:r>
      <w:r>
        <w:rPr>
          <w:szCs w:val="28"/>
        </w:rPr>
        <w:t xml:space="preserve">, Мелконян Г.Р. Технология получения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калиевого и натриевого жидких  стекол путем гидротермально-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щелочной переработки аморфных горных пород. Журнал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szCs w:val="28"/>
        </w:rPr>
        <w:t xml:space="preserve">«Техника и технология силикатов», 2012, №4,  с.20-26.(Журнал </w:t>
      </w:r>
      <w:proofErr w:type="gramEnd"/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</w:t>
      </w:r>
      <w:proofErr w:type="spellStart"/>
      <w:proofErr w:type="gramStart"/>
      <w:r>
        <w:rPr>
          <w:szCs w:val="28"/>
        </w:rPr>
        <w:t>ВАКа</w:t>
      </w:r>
      <w:proofErr w:type="spellEnd"/>
      <w:r>
        <w:rPr>
          <w:szCs w:val="28"/>
        </w:rPr>
        <w:t>)</w:t>
      </w:r>
      <w:proofErr w:type="gramEnd"/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245.</w:t>
      </w:r>
      <w:r>
        <w:rPr>
          <w:b/>
          <w:szCs w:val="28"/>
        </w:rPr>
        <w:t>Мелконян Р.Г.</w:t>
      </w:r>
      <w:r>
        <w:rPr>
          <w:szCs w:val="28"/>
        </w:rPr>
        <w:t xml:space="preserve">, Кондрашов В.И., Кондрашов Д.В., Мелконян 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Г.Р. Аморфное  стекольное сырье в производстве </w:t>
      </w:r>
      <w:proofErr w:type="spellStart"/>
      <w:r>
        <w:rPr>
          <w:szCs w:val="28"/>
        </w:rPr>
        <w:t>флоат</w:t>
      </w:r>
      <w:proofErr w:type="spellEnd"/>
      <w:r>
        <w:rPr>
          <w:szCs w:val="28"/>
        </w:rPr>
        <w:t xml:space="preserve">-стекла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добавленной стоимостью.  Журнал  «</w:t>
      </w:r>
      <w:r>
        <w:rPr>
          <w:szCs w:val="28"/>
          <w:lang w:val="en-US"/>
        </w:rPr>
        <w:t>Glass</w:t>
      </w:r>
      <w:r w:rsidRPr="003029E9">
        <w:rPr>
          <w:szCs w:val="28"/>
        </w:rPr>
        <w:t xml:space="preserve"> </w:t>
      </w:r>
      <w:r>
        <w:rPr>
          <w:szCs w:val="28"/>
          <w:lang w:val="en-US"/>
        </w:rPr>
        <w:t>Russia</w:t>
      </w:r>
      <w:r>
        <w:rPr>
          <w:szCs w:val="28"/>
        </w:rPr>
        <w:t xml:space="preserve">», декабрь. 2012,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с.19-23.  </w:t>
      </w: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rPr>
          <w:b/>
          <w:szCs w:val="28"/>
        </w:rPr>
      </w:pPr>
      <w:r>
        <w:rPr>
          <w:szCs w:val="28"/>
        </w:rPr>
        <w:t xml:space="preserve">                </w:t>
      </w:r>
      <w:r>
        <w:rPr>
          <w:b/>
          <w:szCs w:val="28"/>
        </w:rPr>
        <w:t>2013год.(18 статьей)</w:t>
      </w: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rPr>
          <w:szCs w:val="28"/>
        </w:rPr>
      </w:pPr>
      <w:r>
        <w:rPr>
          <w:b/>
          <w:szCs w:val="28"/>
        </w:rPr>
        <w:t xml:space="preserve">         246. Мелконян Р.Г. </w:t>
      </w:r>
      <w:r>
        <w:rPr>
          <w:szCs w:val="28"/>
        </w:rPr>
        <w:t xml:space="preserve">Экологические  проблемы уплотненной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стекольной шихты.  В сборнике Трудов </w:t>
      </w:r>
      <w:proofErr w:type="gramStart"/>
      <w:r>
        <w:rPr>
          <w:szCs w:val="28"/>
        </w:rPr>
        <w:t>Международного</w:t>
      </w:r>
      <w:proofErr w:type="gramEnd"/>
      <w:r>
        <w:rPr>
          <w:szCs w:val="28"/>
        </w:rPr>
        <w:t xml:space="preserve">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научного симпозиума «Неделя горняка- 2013». Отдельный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выпуск Горного информационно – технического журнала.- М.: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Изд-во «Горная книга – 2013», 2013 , с.626-632.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247. </w:t>
      </w:r>
      <w:r>
        <w:rPr>
          <w:b/>
          <w:szCs w:val="28"/>
        </w:rPr>
        <w:t xml:space="preserve">Мелконян Р.Г. </w:t>
      </w:r>
      <w:r>
        <w:rPr>
          <w:szCs w:val="28"/>
        </w:rPr>
        <w:t xml:space="preserve"> Комплексное стекольное сырье КАНАЗИТ – 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будущее  стекловарения.  Журнал «Новые огнеупоры», 2013г,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№1, с.  6-12.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 xml:space="preserve"> 248. Мелконян Р.Г., </w:t>
      </w:r>
      <w:proofErr w:type="spellStart"/>
      <w:r>
        <w:rPr>
          <w:szCs w:val="28"/>
        </w:rPr>
        <w:t>Таёкина</w:t>
      </w:r>
      <w:proofErr w:type="spellEnd"/>
      <w:r>
        <w:rPr>
          <w:szCs w:val="28"/>
        </w:rPr>
        <w:t xml:space="preserve"> Н.В. Экологическое образование и</w:t>
      </w:r>
    </w:p>
    <w:p w:rsidR="003029E9" w:rsidRDefault="003029E9" w:rsidP="003029E9">
      <w:pPr>
        <w:rPr>
          <w:szCs w:val="28"/>
        </w:rPr>
      </w:pP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экологизация</w:t>
      </w:r>
      <w:proofErr w:type="spellEnd"/>
      <w:r>
        <w:rPr>
          <w:szCs w:val="28"/>
        </w:rPr>
        <w:t>: Изд-во МНЭПУ, 2012, - с.59-71.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proofErr w:type="spellStart"/>
      <w:r>
        <w:rPr>
          <w:szCs w:val="28"/>
        </w:rPr>
        <w:t>Фазуллин</w:t>
      </w:r>
      <w:proofErr w:type="spellEnd"/>
      <w:r>
        <w:rPr>
          <w:szCs w:val="28"/>
        </w:rPr>
        <w:t xml:space="preserve"> Д.Д., Маврин Г.В.,</w:t>
      </w:r>
      <w:r>
        <w:rPr>
          <w:b/>
          <w:szCs w:val="28"/>
        </w:rPr>
        <w:t xml:space="preserve"> Мелконян Р.Г. </w:t>
      </w:r>
      <w:r>
        <w:rPr>
          <w:szCs w:val="28"/>
        </w:rPr>
        <w:t xml:space="preserve">Очистка </w:t>
      </w:r>
    </w:p>
    <w:p w:rsidR="003029E9" w:rsidRDefault="003029E9" w:rsidP="003029E9">
      <w:pPr>
        <w:ind w:left="720"/>
        <w:rPr>
          <w:szCs w:val="28"/>
        </w:rPr>
      </w:pPr>
      <w:r>
        <w:rPr>
          <w:szCs w:val="28"/>
        </w:rPr>
        <w:t xml:space="preserve">         нефтесодержащих  сточных вод предприятий </w:t>
      </w:r>
      <w:proofErr w:type="gramStart"/>
      <w:r>
        <w:rPr>
          <w:szCs w:val="28"/>
        </w:rPr>
        <w:t>мембранными</w:t>
      </w:r>
      <w:proofErr w:type="gramEnd"/>
      <w:r>
        <w:rPr>
          <w:szCs w:val="28"/>
        </w:rPr>
        <w:t xml:space="preserve"> </w:t>
      </w:r>
    </w:p>
    <w:p w:rsidR="003029E9" w:rsidRDefault="003029E9" w:rsidP="003029E9">
      <w:pPr>
        <w:ind w:left="720"/>
        <w:rPr>
          <w:szCs w:val="28"/>
        </w:rPr>
      </w:pPr>
      <w:r>
        <w:rPr>
          <w:szCs w:val="28"/>
        </w:rPr>
        <w:t xml:space="preserve">         методами. Журнал «Экология промышленного производства», </w:t>
      </w:r>
    </w:p>
    <w:p w:rsidR="003029E9" w:rsidRDefault="003029E9" w:rsidP="003029E9">
      <w:pPr>
        <w:ind w:left="720"/>
        <w:rPr>
          <w:szCs w:val="28"/>
        </w:rPr>
      </w:pPr>
      <w:r>
        <w:rPr>
          <w:szCs w:val="28"/>
        </w:rPr>
        <w:t xml:space="preserve">         М.:2013, вып.1(81), с.39-43.</w:t>
      </w:r>
    </w:p>
    <w:p w:rsidR="003029E9" w:rsidRDefault="003029E9" w:rsidP="003029E9">
      <w:pPr>
        <w:ind w:left="720"/>
        <w:rPr>
          <w:szCs w:val="28"/>
        </w:rPr>
      </w:pP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t>Мелконян Р.Г.,</w:t>
      </w:r>
      <w:r>
        <w:rPr>
          <w:szCs w:val="28"/>
        </w:rPr>
        <w:t xml:space="preserve"> Мелконян Г.Р. Природные вулканические и осадочные породы – ценное сырье для стекловарения. В сборнике тезисов докладов  Международной конференции «Современные проблемы химической  физики им. А.Б. </w:t>
      </w:r>
      <w:proofErr w:type="spellStart"/>
      <w:r>
        <w:rPr>
          <w:szCs w:val="28"/>
        </w:rPr>
        <w:t>Налбандяна</w:t>
      </w:r>
      <w:proofErr w:type="spellEnd"/>
      <w:r>
        <w:rPr>
          <w:szCs w:val="28"/>
        </w:rPr>
        <w:t xml:space="preserve"> НАН </w:t>
      </w:r>
      <w:proofErr w:type="spellStart"/>
      <w:r>
        <w:rPr>
          <w:szCs w:val="28"/>
        </w:rPr>
        <w:t>Р.Армения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реван</w:t>
      </w:r>
      <w:proofErr w:type="spellEnd"/>
      <w:r>
        <w:rPr>
          <w:szCs w:val="28"/>
        </w:rPr>
        <w:t>, (9-12 октября 2013г.),с.277-278.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t xml:space="preserve">Мелконян Р.Г.  </w:t>
      </w:r>
      <w:r>
        <w:rPr>
          <w:szCs w:val="28"/>
        </w:rPr>
        <w:t xml:space="preserve">Вернадский В.И. и Моисеев Н.Н.: задача человечества – сохранить саму биосферу и себя в биосфере. В сборнике  материалов Первой Международной заочной научно-практической конференции посвященной к 150  - </w:t>
      </w:r>
      <w:proofErr w:type="spellStart"/>
      <w:r>
        <w:rPr>
          <w:szCs w:val="28"/>
        </w:rPr>
        <w:t>летию</w:t>
      </w:r>
      <w:proofErr w:type="spellEnd"/>
      <w:r>
        <w:rPr>
          <w:szCs w:val="28"/>
        </w:rPr>
        <w:t xml:space="preserve"> со дня рождения </w:t>
      </w:r>
      <w:proofErr w:type="spellStart"/>
      <w:r>
        <w:rPr>
          <w:szCs w:val="28"/>
        </w:rPr>
        <w:t>В.И.Вернадского</w:t>
      </w:r>
      <w:proofErr w:type="spellEnd"/>
      <w:r>
        <w:rPr>
          <w:szCs w:val="28"/>
        </w:rPr>
        <w:t xml:space="preserve"> и 95-летию со дня рождения </w:t>
      </w:r>
      <w:proofErr w:type="spellStart"/>
      <w:r>
        <w:rPr>
          <w:szCs w:val="28"/>
        </w:rPr>
        <w:t>Н.Н.Моисеева</w:t>
      </w:r>
      <w:proofErr w:type="spellEnd"/>
      <w:r>
        <w:rPr>
          <w:szCs w:val="28"/>
        </w:rPr>
        <w:t xml:space="preserve"> по теме: «Эволюция  </w:t>
      </w:r>
      <w:proofErr w:type="spellStart"/>
      <w:r>
        <w:rPr>
          <w:szCs w:val="28"/>
        </w:rPr>
        <w:t>энвайронментальных</w:t>
      </w:r>
      <w:proofErr w:type="spellEnd"/>
      <w:r>
        <w:rPr>
          <w:szCs w:val="28"/>
        </w:rPr>
        <w:t xml:space="preserve"> взглядов: от </w:t>
      </w:r>
      <w:proofErr w:type="spellStart"/>
      <w:r>
        <w:rPr>
          <w:szCs w:val="28"/>
        </w:rPr>
        <w:t>В.И.Вернадского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Н.Н.Моисеева</w:t>
      </w:r>
      <w:proofErr w:type="spellEnd"/>
      <w:r>
        <w:rPr>
          <w:szCs w:val="28"/>
        </w:rPr>
        <w:t>. – М.: Изд-во МНЭПУ,2013, - 48-52 с.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lastRenderedPageBreak/>
        <w:t>Мелконян Р.</w:t>
      </w:r>
      <w:r>
        <w:rPr>
          <w:szCs w:val="28"/>
        </w:rPr>
        <w:t>Г. Хранение, захоронение и утилизация отходов. (Часть 6) Образование, хранение и утилизация ртутьсодержащих отходов. УЧЕБНОЕ ПОСОБИЕ. – М.:МГГУ, 2013г.- 98с.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t>Мелконян Р.Г.</w:t>
      </w:r>
      <w:r>
        <w:rPr>
          <w:szCs w:val="28"/>
        </w:rPr>
        <w:t xml:space="preserve"> Трагизм судьбы академика </w:t>
      </w:r>
      <w:proofErr w:type="spellStart"/>
      <w:r>
        <w:rPr>
          <w:szCs w:val="28"/>
        </w:rPr>
        <w:t>Легасова</w:t>
      </w:r>
      <w:proofErr w:type="spellEnd"/>
      <w:r>
        <w:rPr>
          <w:szCs w:val="28"/>
        </w:rPr>
        <w:t xml:space="preserve">. Журнал «Деловая Тула», 2013, №1 (46), с.28-29. 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t>Мелконян Р.</w:t>
      </w:r>
      <w:r>
        <w:rPr>
          <w:szCs w:val="28"/>
        </w:rPr>
        <w:t>Г. Экологическая культура – ключ к экологической безопасности страны.  Материалы 10-й Международной научно-практической конференции «Гуманитарные и естественнонаучные факторы решения экологических проблем и устойчивого развития», (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овомосковск</w:t>
      </w:r>
      <w:proofErr w:type="spellEnd"/>
      <w:r>
        <w:rPr>
          <w:szCs w:val="28"/>
        </w:rPr>
        <w:t xml:space="preserve">, 27-28 сентября 2013г.),Университет Российской академии образования, </w:t>
      </w:r>
      <w:proofErr w:type="spellStart"/>
      <w:r>
        <w:rPr>
          <w:szCs w:val="28"/>
        </w:rPr>
        <w:t>Новомосковский</w:t>
      </w:r>
      <w:proofErr w:type="spellEnd"/>
      <w:r>
        <w:rPr>
          <w:szCs w:val="28"/>
        </w:rPr>
        <w:t xml:space="preserve"> филиал.- Новомосковск,, 2013, часть 1., стр.89-92.</w:t>
      </w:r>
    </w:p>
    <w:p w:rsidR="003029E9" w:rsidRDefault="003029E9" w:rsidP="003029E9">
      <w:pPr>
        <w:ind w:left="720"/>
        <w:rPr>
          <w:szCs w:val="28"/>
        </w:rPr>
      </w:pPr>
      <w:r>
        <w:rPr>
          <w:szCs w:val="28"/>
        </w:rPr>
        <w:t xml:space="preserve"> </w:t>
      </w:r>
    </w:p>
    <w:p w:rsidR="003029E9" w:rsidRDefault="003029E9" w:rsidP="003029E9">
      <w:pPr>
        <w:numPr>
          <w:ilvl w:val="0"/>
          <w:numId w:val="6"/>
        </w:numPr>
        <w:rPr>
          <w:b/>
          <w:szCs w:val="28"/>
        </w:rPr>
      </w:pPr>
      <w:proofErr w:type="spellStart"/>
      <w:r>
        <w:rPr>
          <w:szCs w:val="28"/>
        </w:rPr>
        <w:t>Фазуллин</w:t>
      </w:r>
      <w:proofErr w:type="spellEnd"/>
      <w:r>
        <w:rPr>
          <w:szCs w:val="28"/>
        </w:rPr>
        <w:t xml:space="preserve"> Д</w:t>
      </w:r>
      <w:r>
        <w:rPr>
          <w:b/>
          <w:szCs w:val="28"/>
        </w:rPr>
        <w:t>.</w:t>
      </w:r>
      <w:r>
        <w:rPr>
          <w:szCs w:val="28"/>
        </w:rPr>
        <w:t>Д., Маврин Г.В.,</w:t>
      </w:r>
      <w:r>
        <w:rPr>
          <w:b/>
          <w:szCs w:val="28"/>
        </w:rPr>
        <w:t xml:space="preserve"> Мелконян Р.Г. </w:t>
      </w:r>
      <w:r>
        <w:rPr>
          <w:szCs w:val="28"/>
        </w:rPr>
        <w:t xml:space="preserve">Методы очистки и утилизации водоэмульсионных сточных вод. Сточные воды, эмульсии, методы очистки, методы количественного химического анализа, </w:t>
      </w:r>
      <w:proofErr w:type="spellStart"/>
      <w:r>
        <w:rPr>
          <w:szCs w:val="28"/>
        </w:rPr>
        <w:t>баромембранные</w:t>
      </w:r>
      <w:proofErr w:type="spellEnd"/>
      <w:r>
        <w:rPr>
          <w:szCs w:val="28"/>
        </w:rPr>
        <w:t xml:space="preserve"> процессы (Монография). </w:t>
      </w:r>
      <w:r>
        <w:rPr>
          <w:lang w:val="en-US"/>
        </w:rPr>
        <w:t>Saarbrucken</w:t>
      </w:r>
      <w:r>
        <w:t xml:space="preserve">, </w:t>
      </w:r>
      <w:r>
        <w:rPr>
          <w:lang w:val="en-US"/>
        </w:rPr>
        <w:t>Germany</w:t>
      </w:r>
      <w:r>
        <w:t xml:space="preserve">. Изд-во: </w:t>
      </w:r>
      <w:r>
        <w:rPr>
          <w:lang w:val="en-US"/>
        </w:rPr>
        <w:t>LAP LAMBERN Academic Publishing</w:t>
      </w:r>
      <w:r>
        <w:t xml:space="preserve">. 2013. – </w:t>
      </w:r>
      <w:r>
        <w:rPr>
          <w:lang w:val="en-US"/>
        </w:rPr>
        <w:t>p</w:t>
      </w:r>
      <w:r>
        <w:t>.142,142/5</w:t>
      </w:r>
      <w:r>
        <w:rPr>
          <w:b/>
        </w:rPr>
        <w:t>9.</w:t>
      </w:r>
    </w:p>
    <w:p w:rsidR="003029E9" w:rsidRDefault="003029E9" w:rsidP="003029E9">
      <w:pPr>
        <w:pStyle w:val="a3"/>
        <w:rPr>
          <w:b/>
          <w:szCs w:val="28"/>
        </w:rPr>
      </w:pPr>
    </w:p>
    <w:p w:rsidR="003029E9" w:rsidRDefault="003029E9" w:rsidP="003029E9">
      <w:pPr>
        <w:numPr>
          <w:ilvl w:val="0"/>
          <w:numId w:val="6"/>
        </w:numPr>
        <w:rPr>
          <w:b/>
          <w:szCs w:val="28"/>
        </w:rPr>
      </w:pPr>
      <w:proofErr w:type="spellStart"/>
      <w:r>
        <w:rPr>
          <w:szCs w:val="28"/>
        </w:rPr>
        <w:t>Ярусова</w:t>
      </w:r>
      <w:proofErr w:type="spellEnd"/>
      <w:r>
        <w:rPr>
          <w:szCs w:val="28"/>
        </w:rPr>
        <w:t xml:space="preserve"> С</w:t>
      </w:r>
      <w:r>
        <w:rPr>
          <w:b/>
          <w:szCs w:val="28"/>
        </w:rPr>
        <w:t>.</w:t>
      </w:r>
      <w:r>
        <w:rPr>
          <w:szCs w:val="28"/>
        </w:rPr>
        <w:t>Б., Гордиенко П.С.,</w:t>
      </w:r>
      <w:r>
        <w:rPr>
          <w:b/>
          <w:szCs w:val="28"/>
        </w:rPr>
        <w:t xml:space="preserve"> Мелконян Р.Г., </w:t>
      </w:r>
      <w:r>
        <w:rPr>
          <w:szCs w:val="28"/>
        </w:rPr>
        <w:t xml:space="preserve">Азарова </w:t>
      </w:r>
      <w:proofErr w:type="spellStart"/>
      <w:r>
        <w:rPr>
          <w:szCs w:val="28"/>
        </w:rPr>
        <w:t>Ю.А.,Якименко</w:t>
      </w:r>
      <w:proofErr w:type="spellEnd"/>
      <w:r>
        <w:rPr>
          <w:szCs w:val="28"/>
        </w:rPr>
        <w:t xml:space="preserve"> Л.В., </w:t>
      </w:r>
      <w:proofErr w:type="spellStart"/>
      <w:r>
        <w:rPr>
          <w:szCs w:val="28"/>
        </w:rPr>
        <w:t>Крысь</w:t>
      </w:r>
      <w:proofErr w:type="spellEnd"/>
      <w:r>
        <w:rPr>
          <w:szCs w:val="28"/>
        </w:rPr>
        <w:t xml:space="preserve"> Ю.И.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Сорбция ионов </w:t>
      </w:r>
      <w:r>
        <w:rPr>
          <w:szCs w:val="28"/>
          <w:lang w:val="en-US"/>
        </w:rPr>
        <w:t>Ni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 силикатным сорбентом из отходов борного производства. Журнал «Техника и технология силикатов», 2013, (июль-сентябрь), Том 20, №3, с.20-27.</w:t>
      </w:r>
    </w:p>
    <w:p w:rsidR="003029E9" w:rsidRDefault="003029E9" w:rsidP="003029E9">
      <w:pPr>
        <w:pStyle w:val="a3"/>
        <w:rPr>
          <w:b/>
          <w:szCs w:val="28"/>
        </w:rPr>
      </w:pPr>
    </w:p>
    <w:p w:rsidR="003029E9" w:rsidRDefault="003029E9" w:rsidP="003029E9">
      <w:pPr>
        <w:numPr>
          <w:ilvl w:val="0"/>
          <w:numId w:val="6"/>
        </w:numPr>
        <w:rPr>
          <w:b/>
          <w:szCs w:val="28"/>
        </w:rPr>
      </w:pPr>
      <w:r>
        <w:rPr>
          <w:b/>
          <w:szCs w:val="28"/>
        </w:rPr>
        <w:t>Мелконян Р.Г</w:t>
      </w:r>
      <w:r>
        <w:rPr>
          <w:szCs w:val="28"/>
        </w:rPr>
        <w:t xml:space="preserve">., Власова С.Г. Экологические и экономические проблемы использования </w:t>
      </w:r>
      <w:proofErr w:type="spellStart"/>
      <w:r>
        <w:rPr>
          <w:szCs w:val="28"/>
        </w:rPr>
        <w:t>стеклобоя</w:t>
      </w:r>
      <w:proofErr w:type="spellEnd"/>
      <w:r>
        <w:rPr>
          <w:szCs w:val="28"/>
        </w:rPr>
        <w:t xml:space="preserve"> в производстве стекла. (Учебное пособие) г. Екатеринбург: Изд-во Уральского университета, 2013.- 100с</w:t>
      </w:r>
    </w:p>
    <w:p w:rsidR="003029E9" w:rsidRDefault="003029E9" w:rsidP="003029E9">
      <w:pPr>
        <w:pStyle w:val="a3"/>
        <w:rPr>
          <w:b/>
          <w:szCs w:val="28"/>
        </w:rPr>
      </w:pP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t>Мелконян Р</w:t>
      </w:r>
      <w:r>
        <w:rPr>
          <w:szCs w:val="28"/>
        </w:rPr>
        <w:t xml:space="preserve">.Г., </w:t>
      </w:r>
      <w:proofErr w:type="spellStart"/>
      <w:r>
        <w:rPr>
          <w:szCs w:val="28"/>
        </w:rPr>
        <w:t>Енгоян</w:t>
      </w:r>
      <w:proofErr w:type="spellEnd"/>
      <w:r>
        <w:rPr>
          <w:szCs w:val="28"/>
        </w:rPr>
        <w:t xml:space="preserve"> О.З., Книжников А.Ю., Голубчиков С.Н.  Газопровод в Китай: угроза ландшафтам горного Алтая. В журнале «ЭНЕРГИЯ: экономика, техника, экология», 2013, №10, см.48-54.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Суворова О.В., </w:t>
      </w:r>
      <w:proofErr w:type="spellStart"/>
      <w:r>
        <w:rPr>
          <w:szCs w:val="28"/>
        </w:rPr>
        <w:t>Кумарова</w:t>
      </w:r>
      <w:proofErr w:type="spellEnd"/>
      <w:r>
        <w:rPr>
          <w:szCs w:val="28"/>
        </w:rPr>
        <w:t xml:space="preserve"> В.А., Плетнева В.Е., </w:t>
      </w:r>
      <w:proofErr w:type="spellStart"/>
      <w:r>
        <w:rPr>
          <w:szCs w:val="28"/>
        </w:rPr>
        <w:t>Беляевский</w:t>
      </w:r>
      <w:proofErr w:type="spellEnd"/>
      <w:r>
        <w:rPr>
          <w:szCs w:val="28"/>
        </w:rPr>
        <w:t xml:space="preserve"> А.Т., Макаров Д.В., </w:t>
      </w:r>
      <w:r>
        <w:rPr>
          <w:b/>
          <w:szCs w:val="28"/>
        </w:rPr>
        <w:t>Мелконян Р.Г.</w:t>
      </w:r>
      <w:r>
        <w:rPr>
          <w:szCs w:val="28"/>
        </w:rPr>
        <w:t xml:space="preserve">, Меньшиков Ю.П.   </w:t>
      </w:r>
      <w:proofErr w:type="spellStart"/>
      <w:r>
        <w:rPr>
          <w:szCs w:val="28"/>
        </w:rPr>
        <w:t>Гиперпрессованные</w:t>
      </w:r>
      <w:proofErr w:type="spellEnd"/>
      <w:r>
        <w:rPr>
          <w:szCs w:val="28"/>
        </w:rPr>
        <w:t xml:space="preserve"> строительные материалы из отходов обогащения апатит – нефелиновых, </w:t>
      </w:r>
      <w:proofErr w:type="spellStart"/>
      <w:r>
        <w:rPr>
          <w:szCs w:val="28"/>
        </w:rPr>
        <w:t>вермикулитовых</w:t>
      </w:r>
      <w:proofErr w:type="spellEnd"/>
      <w:r>
        <w:rPr>
          <w:szCs w:val="28"/>
        </w:rPr>
        <w:t xml:space="preserve"> и железных руд. Журнал «Экология промышленного производства», М.:2013, вып.4(84), с.12-18.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t>Мелконян Р.Г.,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Казьмина</w:t>
      </w:r>
      <w:proofErr w:type="spellEnd"/>
      <w:r>
        <w:rPr>
          <w:szCs w:val="28"/>
        </w:rPr>
        <w:t xml:space="preserve"> О.В. Традиционные направления и способы утилизации отходов стекла.  Журнал «</w:t>
      </w:r>
      <w:proofErr w:type="spellStart"/>
      <w:r>
        <w:rPr>
          <w:szCs w:val="28"/>
        </w:rPr>
        <w:t>Рециклинг</w:t>
      </w:r>
      <w:proofErr w:type="spellEnd"/>
      <w:r>
        <w:rPr>
          <w:szCs w:val="28"/>
        </w:rPr>
        <w:t xml:space="preserve"> отходов», 2013, №5 (47), стр.2-8.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lastRenderedPageBreak/>
        <w:t xml:space="preserve">Мелконян Р.Г., </w:t>
      </w:r>
      <w:proofErr w:type="spellStart"/>
      <w:r>
        <w:rPr>
          <w:szCs w:val="28"/>
        </w:rPr>
        <w:t>Казьмина</w:t>
      </w:r>
      <w:proofErr w:type="spellEnd"/>
      <w:r>
        <w:rPr>
          <w:szCs w:val="28"/>
        </w:rPr>
        <w:t xml:space="preserve"> О.В. Экологические и экономические проблемы использования </w:t>
      </w:r>
      <w:proofErr w:type="spellStart"/>
      <w:r>
        <w:rPr>
          <w:szCs w:val="28"/>
        </w:rPr>
        <w:t>стеклобоя</w:t>
      </w:r>
      <w:proofErr w:type="spellEnd"/>
      <w:r>
        <w:rPr>
          <w:szCs w:val="28"/>
        </w:rPr>
        <w:t xml:space="preserve">. (Учебное пособие),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омск</w:t>
      </w:r>
      <w:proofErr w:type="spellEnd"/>
      <w:r>
        <w:rPr>
          <w:szCs w:val="28"/>
        </w:rPr>
        <w:t>, Изд-во Томского политехнического университета, 2013, 96стр.</w:t>
      </w:r>
    </w:p>
    <w:p w:rsidR="003029E9" w:rsidRDefault="003029E9" w:rsidP="003029E9">
      <w:pPr>
        <w:numPr>
          <w:ilvl w:val="0"/>
          <w:numId w:val="6"/>
        </w:numPr>
        <w:rPr>
          <w:szCs w:val="28"/>
        </w:rPr>
      </w:pPr>
      <w:r>
        <w:rPr>
          <w:b/>
          <w:szCs w:val="28"/>
        </w:rPr>
        <w:t xml:space="preserve">Мелконян Р.Г. </w:t>
      </w:r>
      <w:r>
        <w:rPr>
          <w:szCs w:val="28"/>
        </w:rPr>
        <w:t>Комплексная переработка аморфных горных пород на стекольное сырье «</w:t>
      </w:r>
      <w:proofErr w:type="spellStart"/>
      <w:r>
        <w:rPr>
          <w:szCs w:val="28"/>
        </w:rPr>
        <w:t>каназит</w:t>
      </w:r>
      <w:proofErr w:type="spellEnd"/>
      <w:r>
        <w:rPr>
          <w:szCs w:val="28"/>
        </w:rPr>
        <w:t>» и ряд силикатных продуктов. ЭПНИ «Вестник МАН. Русская секция</w:t>
      </w:r>
      <w:proofErr w:type="gramStart"/>
      <w:r>
        <w:rPr>
          <w:szCs w:val="28"/>
        </w:rPr>
        <w:t>»(</w:t>
      </w:r>
      <w:proofErr w:type="gramEnd"/>
      <w:r>
        <w:rPr>
          <w:szCs w:val="28"/>
        </w:rPr>
        <w:t>электронный ресурс), 2013, №1, с.49-54)</w:t>
      </w:r>
    </w:p>
    <w:p w:rsidR="003029E9" w:rsidRDefault="003029E9" w:rsidP="003029E9">
      <w:pPr>
        <w:numPr>
          <w:ilvl w:val="0"/>
          <w:numId w:val="6"/>
        </w:numPr>
        <w:rPr>
          <w:b/>
          <w:szCs w:val="28"/>
        </w:rPr>
      </w:pPr>
      <w:proofErr w:type="spellStart"/>
      <w:r>
        <w:rPr>
          <w:szCs w:val="28"/>
        </w:rPr>
        <w:t>Фазуллин</w:t>
      </w:r>
      <w:proofErr w:type="spellEnd"/>
      <w:r>
        <w:rPr>
          <w:szCs w:val="28"/>
        </w:rPr>
        <w:t xml:space="preserve"> Д.Д., Маврин Г.В.,</w:t>
      </w:r>
      <w:r>
        <w:rPr>
          <w:b/>
          <w:szCs w:val="28"/>
        </w:rPr>
        <w:t xml:space="preserve"> Мелконян Р.Г. </w:t>
      </w:r>
      <w:r>
        <w:rPr>
          <w:szCs w:val="28"/>
        </w:rPr>
        <w:t>Очистка нефтесодержащих сточных вод мембранными методами. Журнал ФГУП «ВИМИ», 2013, вып.1(81), с.39-42.</w:t>
      </w:r>
    </w:p>
    <w:p w:rsidR="003029E9" w:rsidRDefault="003029E9" w:rsidP="003029E9">
      <w:pPr>
        <w:numPr>
          <w:ilvl w:val="0"/>
          <w:numId w:val="6"/>
        </w:numPr>
        <w:rPr>
          <w:b/>
          <w:szCs w:val="28"/>
        </w:rPr>
      </w:pPr>
      <w:proofErr w:type="spellStart"/>
      <w:r>
        <w:rPr>
          <w:szCs w:val="28"/>
        </w:rPr>
        <w:t>Фазулин</w:t>
      </w:r>
      <w:proofErr w:type="spellEnd"/>
      <w:r>
        <w:rPr>
          <w:szCs w:val="28"/>
        </w:rPr>
        <w:t xml:space="preserve"> Д.Д., Маврин Г.В., </w:t>
      </w:r>
      <w:r>
        <w:rPr>
          <w:b/>
          <w:szCs w:val="28"/>
        </w:rPr>
        <w:t xml:space="preserve">Мелконян Р.Г. </w:t>
      </w:r>
      <w:r>
        <w:rPr>
          <w:szCs w:val="28"/>
        </w:rPr>
        <w:t>Зависимость селективной проницаемости обратноосмотических мембран от исходной концентрации раствора. В сб. трудов ХХ1</w:t>
      </w:r>
      <w:r>
        <w:rPr>
          <w:szCs w:val="28"/>
          <w:lang w:val="en-US"/>
        </w:rPr>
        <w:t>V</w:t>
      </w:r>
      <w:r>
        <w:rPr>
          <w:szCs w:val="28"/>
        </w:rPr>
        <w:t xml:space="preserve"> Международной научно-практической конференции, г. Пенза, Приволжский Дом Знаний, 2013, с.147-150. </w:t>
      </w: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b/>
          <w:szCs w:val="28"/>
        </w:rPr>
      </w:pPr>
      <w:r>
        <w:rPr>
          <w:b/>
          <w:szCs w:val="28"/>
        </w:rPr>
        <w:t>Мелконян Р.Г.</w:t>
      </w:r>
      <w:r>
        <w:rPr>
          <w:szCs w:val="28"/>
        </w:rPr>
        <w:t xml:space="preserve"> Экологические проблемы Чеченской Республики и пути их решения.  В сборнике материалов 1 –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Кавказского международного экологического форума (15-16 октября 2013г),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розный</w:t>
      </w:r>
      <w:proofErr w:type="spellEnd"/>
      <w:r>
        <w:rPr>
          <w:szCs w:val="28"/>
        </w:rPr>
        <w:t>, Изд-во Чеченского государственного госуниверситета, 2013, стр.103-106.</w:t>
      </w: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rPr>
          <w:b/>
          <w:szCs w:val="28"/>
        </w:rPr>
      </w:pP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rPr>
          <w:b/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</w:rPr>
        <w:t>2014г. (12 статей)</w:t>
      </w:r>
    </w:p>
    <w:p w:rsidR="003029E9" w:rsidRDefault="003029E9" w:rsidP="003029E9">
      <w:pPr>
        <w:rPr>
          <w:b/>
          <w:szCs w:val="28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szCs w:val="28"/>
        </w:rPr>
      </w:pPr>
      <w:r>
        <w:rPr>
          <w:b/>
          <w:szCs w:val="28"/>
        </w:rPr>
        <w:t>Мелконян Р.Г.</w:t>
      </w:r>
      <w:r>
        <w:rPr>
          <w:szCs w:val="28"/>
        </w:rPr>
        <w:t xml:space="preserve"> ,Кондрашов В.И., Кондрашов Д.В., Мелконян Г.Р. Стратегия инновационного развития производства стекольного сырья. Журнал «</w:t>
      </w:r>
      <w:r>
        <w:rPr>
          <w:szCs w:val="28"/>
          <w:lang w:val="en-US"/>
        </w:rPr>
        <w:t>Glass Russia</w:t>
      </w:r>
      <w:r>
        <w:rPr>
          <w:szCs w:val="28"/>
        </w:rPr>
        <w:t>», 2014г., январь, стр.20- 23.</w:t>
      </w: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szCs w:val="28"/>
        </w:rPr>
      </w:pPr>
      <w:r>
        <w:rPr>
          <w:b/>
          <w:szCs w:val="28"/>
        </w:rPr>
        <w:t>Мелконян Р.</w:t>
      </w:r>
      <w:r>
        <w:rPr>
          <w:szCs w:val="28"/>
        </w:rPr>
        <w:t xml:space="preserve">Г., </w:t>
      </w:r>
      <w:proofErr w:type="spellStart"/>
      <w:r>
        <w:rPr>
          <w:szCs w:val="28"/>
        </w:rPr>
        <w:t>Казьмина</w:t>
      </w:r>
      <w:proofErr w:type="spellEnd"/>
      <w:r>
        <w:rPr>
          <w:szCs w:val="28"/>
        </w:rPr>
        <w:t xml:space="preserve"> О.В. Использование отходов горной промышленности для изготовления пеностекла и </w:t>
      </w:r>
      <w:proofErr w:type="spellStart"/>
      <w:r>
        <w:rPr>
          <w:szCs w:val="28"/>
        </w:rPr>
        <w:t>пеноматериалов</w:t>
      </w:r>
      <w:proofErr w:type="spellEnd"/>
      <w:r>
        <w:rPr>
          <w:szCs w:val="28"/>
        </w:rPr>
        <w:t>. Труды Международного научного симпозиума «Неделя Горняка – 2014». Отдельный выпуск Горного информационно – аналитического бюллетеня (научно- технического журнала) – М.: Издательство «Горная книга», 2014, -с.547- 571.(</w:t>
      </w:r>
      <w:proofErr w:type="spellStart"/>
      <w:r>
        <w:rPr>
          <w:szCs w:val="28"/>
        </w:rPr>
        <w:t>ВАКовский</w:t>
      </w:r>
      <w:proofErr w:type="spellEnd"/>
      <w:r>
        <w:rPr>
          <w:szCs w:val="28"/>
        </w:rPr>
        <w:t xml:space="preserve"> сборник)</w:t>
      </w: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numPr>
          <w:ilvl w:val="0"/>
          <w:numId w:val="6"/>
        </w:numPr>
        <w:contextualSpacing/>
        <w:rPr>
          <w:szCs w:val="28"/>
        </w:rPr>
      </w:pPr>
      <w:proofErr w:type="spellStart"/>
      <w:r>
        <w:rPr>
          <w:szCs w:val="28"/>
        </w:rPr>
        <w:t>Фазулин</w:t>
      </w:r>
      <w:proofErr w:type="spellEnd"/>
      <w:r>
        <w:rPr>
          <w:szCs w:val="28"/>
        </w:rPr>
        <w:t xml:space="preserve"> Д.Д., Маврин Г.В.,</w:t>
      </w:r>
      <w:r>
        <w:rPr>
          <w:b/>
          <w:szCs w:val="28"/>
        </w:rPr>
        <w:t xml:space="preserve"> Мелконян Р.Г.</w:t>
      </w:r>
      <w:r>
        <w:rPr>
          <w:szCs w:val="28"/>
        </w:rPr>
        <w:t xml:space="preserve"> Очистка сточных вод от нефтепродуктов и фенола композиционными сорбентами в динамических условиях. В журнале «Химия и технология топлив и масел», 2014, №1(581), стр. 53. </w:t>
      </w:r>
    </w:p>
    <w:p w:rsidR="003029E9" w:rsidRDefault="003029E9" w:rsidP="003029E9">
      <w:pPr>
        <w:pStyle w:val="a3"/>
        <w:rPr>
          <w:szCs w:val="28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szCs w:val="28"/>
        </w:rPr>
      </w:pPr>
      <w:r>
        <w:rPr>
          <w:b/>
          <w:szCs w:val="28"/>
        </w:rPr>
        <w:t xml:space="preserve">Мелконян Р.Г. </w:t>
      </w:r>
      <w:r>
        <w:rPr>
          <w:szCs w:val="28"/>
        </w:rPr>
        <w:t xml:space="preserve">От Вернадского В.И. и Моисеева Н.Н.: эволюция их взглядов о ноосфере. Сборник материалов Второй </w:t>
      </w:r>
      <w:r>
        <w:rPr>
          <w:szCs w:val="28"/>
        </w:rPr>
        <w:lastRenderedPageBreak/>
        <w:t>международной заочной  научно-практической конференции. Научное издание.- М.: Изд-во МНЭПУ, 2014.- с.44-49.</w:t>
      </w:r>
    </w:p>
    <w:p w:rsidR="003029E9" w:rsidRDefault="003029E9" w:rsidP="003029E9">
      <w:pPr>
        <w:pStyle w:val="a3"/>
        <w:rPr>
          <w:szCs w:val="28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b/>
          <w:szCs w:val="28"/>
        </w:rPr>
      </w:pPr>
      <w:r>
        <w:rPr>
          <w:b/>
          <w:szCs w:val="28"/>
        </w:rPr>
        <w:t xml:space="preserve">Мелконян Р.Г.  </w:t>
      </w:r>
      <w:r>
        <w:rPr>
          <w:szCs w:val="28"/>
        </w:rPr>
        <w:t>Все об отходах стекла. Журнал «ТБО», 2014г, май, с.10-15.</w:t>
      </w:r>
    </w:p>
    <w:p w:rsidR="003029E9" w:rsidRDefault="003029E9" w:rsidP="003029E9">
      <w:pPr>
        <w:rPr>
          <w:sz w:val="32"/>
          <w:szCs w:val="32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b/>
          <w:szCs w:val="28"/>
        </w:rPr>
      </w:pPr>
      <w:r>
        <w:rPr>
          <w:szCs w:val="28"/>
        </w:rPr>
        <w:t xml:space="preserve">Маврин Г.В., Смирнова Н.Н., </w:t>
      </w:r>
      <w:proofErr w:type="spellStart"/>
      <w:r>
        <w:rPr>
          <w:szCs w:val="28"/>
        </w:rPr>
        <w:t>Инюшева</w:t>
      </w:r>
      <w:proofErr w:type="spellEnd"/>
      <w:r>
        <w:rPr>
          <w:szCs w:val="28"/>
        </w:rPr>
        <w:t xml:space="preserve"> А.А., Рощина О.С., Павлова Т.П., </w:t>
      </w:r>
      <w:proofErr w:type="spellStart"/>
      <w:r>
        <w:rPr>
          <w:szCs w:val="28"/>
        </w:rPr>
        <w:t>Фридланд</w:t>
      </w:r>
      <w:proofErr w:type="spellEnd"/>
      <w:r>
        <w:rPr>
          <w:szCs w:val="28"/>
        </w:rPr>
        <w:t xml:space="preserve"> С.В.,</w:t>
      </w:r>
      <w:r>
        <w:rPr>
          <w:b/>
          <w:szCs w:val="28"/>
        </w:rPr>
        <w:t xml:space="preserve"> Мелконян Р.Г.</w:t>
      </w:r>
      <w:r>
        <w:rPr>
          <w:szCs w:val="28"/>
        </w:rPr>
        <w:t xml:space="preserve"> Влияние малых и сверхмалых концентраций соединений </w:t>
      </w:r>
      <w:proofErr w:type="spellStart"/>
      <w:r>
        <w:rPr>
          <w:szCs w:val="28"/>
        </w:rPr>
        <w:t>Этафосф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Амидофосф</w:t>
      </w:r>
      <w:proofErr w:type="spellEnd"/>
      <w:r>
        <w:rPr>
          <w:szCs w:val="28"/>
        </w:rPr>
        <w:t xml:space="preserve"> и  </w:t>
      </w:r>
      <w:proofErr w:type="spellStart"/>
      <w:r>
        <w:rPr>
          <w:szCs w:val="28"/>
        </w:rPr>
        <w:t>Анифосф</w:t>
      </w:r>
      <w:proofErr w:type="spellEnd"/>
      <w:r>
        <w:rPr>
          <w:szCs w:val="28"/>
        </w:rPr>
        <w:t xml:space="preserve"> на динамику численности </w:t>
      </w:r>
      <w:proofErr w:type="gramStart"/>
      <w:r>
        <w:rPr>
          <w:szCs w:val="28"/>
        </w:rPr>
        <w:t>тест-объектов</w:t>
      </w:r>
      <w:proofErr w:type="gramEnd"/>
      <w:r>
        <w:rPr>
          <w:szCs w:val="28"/>
        </w:rPr>
        <w:t xml:space="preserve">  </w:t>
      </w:r>
      <w:proofErr w:type="spellStart"/>
      <w:r>
        <w:rPr>
          <w:szCs w:val="28"/>
          <w:lang w:val="en-US"/>
        </w:rPr>
        <w:t>Daphnina</w:t>
      </w:r>
      <w:proofErr w:type="spellEnd"/>
      <w:r w:rsidRPr="003029E9">
        <w:rPr>
          <w:szCs w:val="28"/>
        </w:rPr>
        <w:t xml:space="preserve"> </w:t>
      </w:r>
      <w:r>
        <w:rPr>
          <w:szCs w:val="28"/>
          <w:lang w:val="en-US"/>
        </w:rPr>
        <w:t>magna</w:t>
      </w:r>
      <w:r w:rsidRPr="003029E9">
        <w:rPr>
          <w:szCs w:val="28"/>
        </w:rPr>
        <w:t xml:space="preserve"> </w:t>
      </w:r>
      <w:r>
        <w:rPr>
          <w:szCs w:val="28"/>
          <w:lang w:val="en-US"/>
        </w:rPr>
        <w:t>Straus</w:t>
      </w:r>
      <w:r w:rsidRPr="003029E9">
        <w:rPr>
          <w:szCs w:val="28"/>
        </w:rPr>
        <w:t xml:space="preserve"> </w:t>
      </w:r>
      <w:r>
        <w:rPr>
          <w:szCs w:val="28"/>
        </w:rPr>
        <w:t xml:space="preserve"> и микроводоросли </w:t>
      </w:r>
      <w:proofErr w:type="spellStart"/>
      <w:r>
        <w:rPr>
          <w:szCs w:val="28"/>
          <w:lang w:val="en-US"/>
        </w:rPr>
        <w:t>Scenedesmus</w:t>
      </w:r>
      <w:proofErr w:type="spellEnd"/>
      <w:r w:rsidRPr="003029E9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guadricauda</w:t>
      </w:r>
      <w:proofErr w:type="spellEnd"/>
      <w:r>
        <w:rPr>
          <w:szCs w:val="28"/>
        </w:rPr>
        <w:t>. Журнал «Экология промышленного производства», 2014, выпуск 2(86), с.39-44.(</w:t>
      </w:r>
      <w:proofErr w:type="spellStart"/>
      <w:r>
        <w:rPr>
          <w:szCs w:val="28"/>
        </w:rPr>
        <w:t>ВАКовский</w:t>
      </w:r>
      <w:proofErr w:type="spellEnd"/>
      <w:r>
        <w:rPr>
          <w:szCs w:val="28"/>
        </w:rPr>
        <w:t xml:space="preserve"> журнал)</w:t>
      </w:r>
    </w:p>
    <w:p w:rsidR="003029E9" w:rsidRDefault="003029E9" w:rsidP="003029E9">
      <w:pPr>
        <w:rPr>
          <w:sz w:val="32"/>
          <w:szCs w:val="32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b/>
          <w:szCs w:val="28"/>
        </w:rPr>
      </w:pPr>
      <w:r>
        <w:rPr>
          <w:b/>
          <w:szCs w:val="28"/>
        </w:rPr>
        <w:t xml:space="preserve">Мелконян Р.Г. </w:t>
      </w:r>
      <w:r>
        <w:rPr>
          <w:szCs w:val="28"/>
        </w:rPr>
        <w:t xml:space="preserve">Внедрение зеленых технологий – путь решения экологических проблем России и Армении. Сборник материалов трех Московских круглых столов и публичных мероприятий в шести зарубежных странах, посвященных теме: «Общественная дипломатия – за правду о России» - М.: Рос сотрудничество, 2014г., стр.432-434. </w:t>
      </w:r>
    </w:p>
    <w:p w:rsidR="003029E9" w:rsidRDefault="003029E9" w:rsidP="003029E9">
      <w:pPr>
        <w:rPr>
          <w:sz w:val="32"/>
          <w:szCs w:val="32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b/>
          <w:szCs w:val="28"/>
        </w:rPr>
      </w:pPr>
      <w:proofErr w:type="spellStart"/>
      <w:r>
        <w:rPr>
          <w:szCs w:val="28"/>
        </w:rPr>
        <w:t>Митенко</w:t>
      </w:r>
      <w:proofErr w:type="spellEnd"/>
      <w:r>
        <w:rPr>
          <w:szCs w:val="28"/>
        </w:rPr>
        <w:t xml:space="preserve"> Г.В., </w:t>
      </w:r>
      <w:proofErr w:type="spellStart"/>
      <w:r>
        <w:rPr>
          <w:szCs w:val="28"/>
        </w:rPr>
        <w:t>Снакин</w:t>
      </w:r>
      <w:proofErr w:type="spellEnd"/>
      <w:r>
        <w:rPr>
          <w:szCs w:val="28"/>
        </w:rPr>
        <w:t xml:space="preserve"> В.В.,</w:t>
      </w:r>
      <w:r>
        <w:rPr>
          <w:b/>
          <w:szCs w:val="28"/>
        </w:rPr>
        <w:t xml:space="preserve"> Мелконян Р.Г. </w:t>
      </w:r>
      <w:r>
        <w:rPr>
          <w:szCs w:val="28"/>
        </w:rPr>
        <w:t>Энергетический подход к анализу устойчивости природных систем. Журнал «Энергия» (экономика, техника, экология), 2014г., №7, с.40-47.</w:t>
      </w:r>
    </w:p>
    <w:p w:rsidR="003029E9" w:rsidRDefault="003029E9" w:rsidP="003029E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b/>
          <w:szCs w:val="28"/>
          <w:lang w:val="en-US"/>
        </w:rPr>
      </w:pPr>
      <w:proofErr w:type="spellStart"/>
      <w:r>
        <w:rPr>
          <w:b/>
          <w:szCs w:val="28"/>
          <w:lang w:val="en-US"/>
        </w:rPr>
        <w:t>Melkonyan</w:t>
      </w:r>
      <w:proofErr w:type="spellEnd"/>
      <w:r>
        <w:rPr>
          <w:b/>
          <w:szCs w:val="28"/>
          <w:lang w:val="en-US"/>
        </w:rPr>
        <w:t xml:space="preserve"> R.G.  </w:t>
      </w:r>
      <w:proofErr w:type="gramStart"/>
      <w:r>
        <w:rPr>
          <w:szCs w:val="28"/>
          <w:lang w:val="en-US"/>
        </w:rPr>
        <w:t>Concept  for</w:t>
      </w:r>
      <w:proofErr w:type="gramEnd"/>
      <w:r>
        <w:rPr>
          <w:szCs w:val="28"/>
          <w:lang w:val="en-US"/>
        </w:rPr>
        <w:t xml:space="preserve"> « KANAZIT»   Project,  </w:t>
      </w:r>
      <w:r>
        <w:rPr>
          <w:szCs w:val="28"/>
        </w:rPr>
        <w:t>Журнал</w:t>
      </w:r>
      <w:r>
        <w:rPr>
          <w:szCs w:val="28"/>
          <w:lang w:val="en-US"/>
        </w:rPr>
        <w:t xml:space="preserve"> «Glass Russia»,  </w:t>
      </w:r>
      <w:r>
        <w:rPr>
          <w:szCs w:val="28"/>
        </w:rPr>
        <w:t>октябрь</w:t>
      </w:r>
      <w:r>
        <w:rPr>
          <w:szCs w:val="28"/>
          <w:lang w:val="en-US"/>
        </w:rPr>
        <w:t xml:space="preserve"> 2014,  </w:t>
      </w:r>
      <w:r>
        <w:rPr>
          <w:szCs w:val="28"/>
        </w:rPr>
        <w:t>с</w:t>
      </w:r>
      <w:r>
        <w:rPr>
          <w:szCs w:val="28"/>
          <w:lang w:val="en-US"/>
        </w:rPr>
        <w:t>.54-55.</w:t>
      </w:r>
    </w:p>
    <w:p w:rsidR="003029E9" w:rsidRDefault="003029E9" w:rsidP="003029E9">
      <w:pPr>
        <w:pStyle w:val="a3"/>
        <w:ind w:left="0"/>
        <w:contextualSpacing/>
        <w:rPr>
          <w:b/>
          <w:szCs w:val="28"/>
          <w:lang w:val="en-US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b/>
          <w:szCs w:val="28"/>
        </w:rPr>
      </w:pP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Варнавский</w:t>
      </w:r>
      <w:proofErr w:type="spellEnd"/>
      <w:r>
        <w:rPr>
          <w:szCs w:val="28"/>
        </w:rPr>
        <w:t xml:space="preserve"> М.С</w:t>
      </w:r>
      <w:r>
        <w:rPr>
          <w:b/>
          <w:szCs w:val="28"/>
        </w:rPr>
        <w:t>., Мелконян Р.Г.</w:t>
      </w:r>
      <w:r>
        <w:rPr>
          <w:szCs w:val="28"/>
        </w:rPr>
        <w:t xml:space="preserve"> , Макаров О.А. Экологические аспекты мелиорации засоленных почв серной кислотой.- М.:  Вестник МНЭПУ (научные труды), 2014, с.42-47.</w:t>
      </w: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szCs w:val="28"/>
        </w:rPr>
      </w:pPr>
      <w:r>
        <w:rPr>
          <w:b/>
          <w:szCs w:val="28"/>
        </w:rPr>
        <w:t xml:space="preserve">Мелконян Р.Г., </w:t>
      </w:r>
      <w:r>
        <w:rPr>
          <w:szCs w:val="28"/>
        </w:rPr>
        <w:t>Тихонова А.А. Экологические проблемы Чеченской Республики и пути их решения. – М.: Вестник МНЭПУ (научные труды), 2014, с.103-108.</w:t>
      </w: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szCs w:val="28"/>
        </w:rPr>
      </w:pPr>
      <w:r>
        <w:rPr>
          <w:b/>
          <w:szCs w:val="28"/>
        </w:rPr>
        <w:t>Мелконян Р.Г.</w:t>
      </w:r>
      <w:r>
        <w:rPr>
          <w:szCs w:val="28"/>
        </w:rPr>
        <w:t xml:space="preserve"> Опасные отходы производства и методы их классификации. Сборник материалов «Национального форума по устойчивому развитию» (Москва, 23 декабря 2014г., МПР РФ, 9 стр. в приложенном диске).</w:t>
      </w:r>
    </w:p>
    <w:p w:rsidR="003029E9" w:rsidRDefault="003029E9" w:rsidP="003029E9">
      <w:pPr>
        <w:pStyle w:val="a3"/>
        <w:ind w:left="0"/>
        <w:contextualSpacing/>
        <w:rPr>
          <w:szCs w:val="28"/>
        </w:rPr>
      </w:pPr>
    </w:p>
    <w:p w:rsidR="003029E9" w:rsidRDefault="003029E9" w:rsidP="003029E9">
      <w:pPr>
        <w:pStyle w:val="a3"/>
        <w:rPr>
          <w:b/>
          <w:szCs w:val="28"/>
        </w:rPr>
      </w:pPr>
      <w:r>
        <w:rPr>
          <w:b/>
          <w:szCs w:val="28"/>
        </w:rPr>
        <w:t>2015г</w:t>
      </w:r>
    </w:p>
    <w:p w:rsidR="003029E9" w:rsidRDefault="003029E9" w:rsidP="003029E9">
      <w:pPr>
        <w:pStyle w:val="a3"/>
        <w:ind w:left="1350"/>
        <w:contextualSpacing/>
        <w:rPr>
          <w:szCs w:val="28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szCs w:val="28"/>
          <w:lang w:val="en-US"/>
        </w:rPr>
      </w:pPr>
      <w:proofErr w:type="spellStart"/>
      <w:r>
        <w:rPr>
          <w:szCs w:val="28"/>
          <w:lang w:val="en-US"/>
        </w:rPr>
        <w:t>Mavrin</w:t>
      </w:r>
      <w:proofErr w:type="spellEnd"/>
      <w:r>
        <w:rPr>
          <w:szCs w:val="28"/>
          <w:lang w:val="en-US"/>
        </w:rPr>
        <w:t xml:space="preserve"> G.V., </w:t>
      </w:r>
      <w:proofErr w:type="spellStart"/>
      <w:r>
        <w:rPr>
          <w:szCs w:val="28"/>
          <w:lang w:val="en-US"/>
        </w:rPr>
        <w:t>Fazullin</w:t>
      </w:r>
      <w:proofErr w:type="spellEnd"/>
      <w:r>
        <w:rPr>
          <w:szCs w:val="28"/>
          <w:lang w:val="en-US"/>
        </w:rPr>
        <w:t xml:space="preserve"> D.D.,</w:t>
      </w:r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Melkonian</w:t>
      </w:r>
      <w:proofErr w:type="spellEnd"/>
      <w:r>
        <w:rPr>
          <w:b/>
          <w:szCs w:val="28"/>
          <w:lang w:val="en-US"/>
        </w:rPr>
        <w:t xml:space="preserve"> R.G.</w:t>
      </w:r>
      <w:r>
        <w:rPr>
          <w:szCs w:val="28"/>
          <w:lang w:val="en-US"/>
        </w:rPr>
        <w:t xml:space="preserve"> Modified cationic membranes for water purification, and their selective permeability. Innovative Mechanical Engineering Technologies, </w:t>
      </w:r>
      <w:proofErr w:type="spellStart"/>
      <w:r>
        <w:rPr>
          <w:szCs w:val="28"/>
          <w:lang w:val="en-US"/>
        </w:rPr>
        <w:t>Eguipment</w:t>
      </w:r>
      <w:proofErr w:type="spellEnd"/>
      <w:r>
        <w:rPr>
          <w:szCs w:val="28"/>
          <w:lang w:val="en-US"/>
        </w:rPr>
        <w:t xml:space="preserve"> and </w:t>
      </w:r>
      <w:r>
        <w:rPr>
          <w:szCs w:val="28"/>
          <w:lang w:val="en-US"/>
        </w:rPr>
        <w:lastRenderedPageBreak/>
        <w:t xml:space="preserve">Materials – 2013 IOP Publishing IOP </w:t>
      </w:r>
      <w:proofErr w:type="spellStart"/>
      <w:r>
        <w:rPr>
          <w:szCs w:val="28"/>
          <w:lang w:val="en-US"/>
        </w:rPr>
        <w:t>Conf.Series</w:t>
      </w:r>
      <w:proofErr w:type="gramStart"/>
      <w:r>
        <w:rPr>
          <w:szCs w:val="28"/>
          <w:lang w:val="en-US"/>
        </w:rPr>
        <w:t>:Materials</w:t>
      </w:r>
      <w:proofErr w:type="spellEnd"/>
      <w:proofErr w:type="gramEnd"/>
      <w:r>
        <w:rPr>
          <w:szCs w:val="28"/>
          <w:lang w:val="en-US"/>
        </w:rPr>
        <w:t xml:space="preserve"> Science and Engineering 69 (2014) 012032 doi:10.1088/1757-899X/69/1/012032. </w:t>
      </w:r>
    </w:p>
    <w:p w:rsidR="003029E9" w:rsidRDefault="003029E9" w:rsidP="003029E9">
      <w:pPr>
        <w:pStyle w:val="a3"/>
        <w:ind w:left="1350"/>
        <w:contextualSpacing/>
        <w:rPr>
          <w:b/>
          <w:szCs w:val="28"/>
          <w:lang w:val="en-US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b/>
          <w:szCs w:val="28"/>
        </w:rPr>
      </w:pPr>
      <w:r>
        <w:rPr>
          <w:b/>
          <w:szCs w:val="28"/>
        </w:rPr>
        <w:t xml:space="preserve">Мелконян Р.Г. </w:t>
      </w:r>
      <w:r>
        <w:rPr>
          <w:szCs w:val="28"/>
        </w:rPr>
        <w:t xml:space="preserve">Исследование возможности и перспективы использования отходов стекла и горнопромышленного комплекса для получения стеклокристаллических материалов. </w:t>
      </w:r>
      <w:proofErr w:type="gramStart"/>
      <w:r>
        <w:rPr>
          <w:szCs w:val="28"/>
        </w:rPr>
        <w:t>Труды Международного научного симпозиума «Неделя горняка – 2015», М.: Изд-во «Горная книга», (Отдельный выпуск 1», 2015г., 631-649 с.</w:t>
      </w:r>
      <w:proofErr w:type="gramEnd"/>
    </w:p>
    <w:p w:rsidR="003029E9" w:rsidRDefault="003029E9" w:rsidP="003029E9">
      <w:pPr>
        <w:pStyle w:val="a3"/>
        <w:ind w:left="564"/>
        <w:contextualSpacing/>
        <w:rPr>
          <w:szCs w:val="28"/>
        </w:rPr>
      </w:pPr>
    </w:p>
    <w:p w:rsidR="003029E9" w:rsidRDefault="003029E9" w:rsidP="003029E9">
      <w:pPr>
        <w:pStyle w:val="a3"/>
        <w:numPr>
          <w:ilvl w:val="0"/>
          <w:numId w:val="6"/>
        </w:numPr>
        <w:contextualSpacing/>
        <w:rPr>
          <w:szCs w:val="28"/>
        </w:rPr>
      </w:pPr>
      <w:r>
        <w:rPr>
          <w:b/>
          <w:szCs w:val="28"/>
        </w:rPr>
        <w:t>Мелконяну Р.Г</w:t>
      </w:r>
      <w:r>
        <w:rPr>
          <w:szCs w:val="28"/>
        </w:rPr>
        <w:t xml:space="preserve">  и др. выдан Патент РФ на изобретение №2542261  «Способ получения </w:t>
      </w:r>
      <w:proofErr w:type="spellStart"/>
      <w:r>
        <w:rPr>
          <w:szCs w:val="28"/>
        </w:rPr>
        <w:t>катионнообменной</w:t>
      </w:r>
      <w:proofErr w:type="spellEnd"/>
      <w:r>
        <w:rPr>
          <w:szCs w:val="28"/>
        </w:rPr>
        <w:t xml:space="preserve"> композиционной мембраны» (Авторы – </w:t>
      </w:r>
      <w:proofErr w:type="spellStart"/>
      <w:r>
        <w:rPr>
          <w:szCs w:val="28"/>
        </w:rPr>
        <w:t>Фазулин</w:t>
      </w:r>
      <w:proofErr w:type="spellEnd"/>
      <w:r>
        <w:rPr>
          <w:szCs w:val="28"/>
        </w:rPr>
        <w:t xml:space="preserve"> Д.Д., Маврин Г.В.,</w:t>
      </w:r>
      <w:r>
        <w:rPr>
          <w:b/>
          <w:szCs w:val="28"/>
        </w:rPr>
        <w:t xml:space="preserve"> Мелконян Р.Г.</w:t>
      </w:r>
      <w:r>
        <w:rPr>
          <w:szCs w:val="28"/>
        </w:rPr>
        <w:t xml:space="preserve">). 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в реестре изобретений РФ от 20 января 2015г.</w:t>
      </w:r>
    </w:p>
    <w:p w:rsidR="003029E9" w:rsidRDefault="003029E9" w:rsidP="003029E9">
      <w:pPr>
        <w:pStyle w:val="a3"/>
        <w:ind w:left="0"/>
        <w:contextualSpacing/>
        <w:jc w:val="both"/>
        <w:rPr>
          <w:szCs w:val="28"/>
        </w:rPr>
      </w:pPr>
    </w:p>
    <w:p w:rsidR="003029E9" w:rsidRDefault="003029E9" w:rsidP="003029E9">
      <w:pPr>
        <w:pStyle w:val="Standard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Мелконян Р.Г.</w:t>
      </w:r>
    </w:p>
    <w:p w:rsidR="003029E9" w:rsidRDefault="003029E9" w:rsidP="003029E9">
      <w:pPr>
        <w:pStyle w:val="Standard"/>
        <w:ind w:left="13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Экология в крылатых фразах  </w:t>
      </w:r>
      <w:proofErr w:type="gramStart"/>
      <w:r>
        <w:rPr>
          <w:rFonts w:ascii="Georgia" w:hAnsi="Georgia"/>
          <w:sz w:val="24"/>
          <w:szCs w:val="24"/>
        </w:rPr>
        <w:t xml:space="preserve">( </w:t>
      </w:r>
      <w:proofErr w:type="gramEnd"/>
      <w:r>
        <w:rPr>
          <w:rFonts w:ascii="Georgia" w:hAnsi="Georgia"/>
          <w:sz w:val="24"/>
          <w:szCs w:val="24"/>
        </w:rPr>
        <w:t>4– я серия):</w:t>
      </w:r>
    </w:p>
    <w:p w:rsidR="003029E9" w:rsidRDefault="003029E9" w:rsidP="003029E9">
      <w:pPr>
        <w:pStyle w:val="Standard"/>
        <w:ind w:left="2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570 изречений 362 мыслителей / Автор – составитель проф. Р.Г.   </w:t>
      </w:r>
    </w:p>
    <w:p w:rsidR="003029E9" w:rsidRDefault="003029E9" w:rsidP="003029E9">
      <w:pPr>
        <w:pStyle w:val="Standard"/>
        <w:ind w:left="2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Мелконян.  М.: Издательство МНЭПУ, 2015г. 120стр.</w:t>
      </w:r>
    </w:p>
    <w:p w:rsidR="003029E9" w:rsidRDefault="003029E9" w:rsidP="003029E9">
      <w:pPr>
        <w:pStyle w:val="Standard"/>
        <w:ind w:left="564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282. Мелконян Р.Г.</w:t>
      </w:r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Таёкина</w:t>
      </w:r>
      <w:proofErr w:type="spellEnd"/>
      <w:r>
        <w:rPr>
          <w:rFonts w:ascii="Georgia" w:hAnsi="Georgia"/>
          <w:sz w:val="24"/>
          <w:szCs w:val="24"/>
        </w:rPr>
        <w:t xml:space="preserve"> Н.В. Проблемы утилизации лома </w:t>
      </w:r>
    </w:p>
    <w:p w:rsidR="003029E9" w:rsidRDefault="003029E9" w:rsidP="003029E9">
      <w:pPr>
        <w:pStyle w:val="Standard"/>
        <w:ind w:left="12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электронной и электротехнической продукции. Сборник статей. Вып.9,- М.: Изд-во МНЭПУ. 2015г., стр.48-55.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283.</w:t>
      </w:r>
      <w:r>
        <w:rPr>
          <w:rFonts w:ascii="Georgia" w:hAnsi="Georgia"/>
          <w:b/>
          <w:sz w:val="24"/>
          <w:szCs w:val="24"/>
        </w:rPr>
        <w:t>Мелконян Р.Г.,</w:t>
      </w:r>
      <w:r>
        <w:rPr>
          <w:rFonts w:ascii="Georgia" w:hAnsi="Georgia"/>
          <w:sz w:val="24"/>
          <w:szCs w:val="24"/>
        </w:rPr>
        <w:t xml:space="preserve"> Замятина Н.М. Причины </w:t>
      </w:r>
      <w:proofErr w:type="spellStart"/>
      <w:r>
        <w:rPr>
          <w:rFonts w:ascii="Georgia" w:hAnsi="Georgia"/>
          <w:sz w:val="24"/>
          <w:szCs w:val="24"/>
        </w:rPr>
        <w:t>эвтрофикации</w:t>
      </w:r>
      <w:proofErr w:type="spellEnd"/>
      <w:r>
        <w:rPr>
          <w:rFonts w:ascii="Georgia" w:hAnsi="Georgia"/>
          <w:sz w:val="24"/>
          <w:szCs w:val="24"/>
        </w:rPr>
        <w:t xml:space="preserve">   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пресноводных водоемов и способы ее устранения. Сборник статей.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Вып.9,- М.: Изд-во МНЭПУ. 2015г., стр. 14-22.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284. </w:t>
      </w:r>
      <w:proofErr w:type="spellStart"/>
      <w:r>
        <w:rPr>
          <w:rFonts w:ascii="Georgia" w:hAnsi="Georgia"/>
          <w:sz w:val="24"/>
          <w:szCs w:val="24"/>
        </w:rPr>
        <w:t>Шишнина</w:t>
      </w:r>
      <w:proofErr w:type="spellEnd"/>
      <w:r>
        <w:rPr>
          <w:rFonts w:ascii="Georgia" w:hAnsi="Georgia"/>
          <w:sz w:val="24"/>
          <w:szCs w:val="24"/>
        </w:rPr>
        <w:t xml:space="preserve"> Ю.И., </w:t>
      </w:r>
      <w:r>
        <w:rPr>
          <w:rFonts w:ascii="Georgia" w:hAnsi="Georgia"/>
          <w:b/>
          <w:sz w:val="24"/>
          <w:szCs w:val="24"/>
        </w:rPr>
        <w:t xml:space="preserve">Мелконян Р.Г. </w:t>
      </w:r>
      <w:r>
        <w:rPr>
          <w:rFonts w:ascii="Georgia" w:hAnsi="Georgia"/>
          <w:sz w:val="24"/>
          <w:szCs w:val="24"/>
        </w:rPr>
        <w:t xml:space="preserve">Экологические проблемы  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Тульской     области. Сборник статей.   Вып.9,- М.: Изд-во МНЭПУ.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2015г., стр. 74-85.    </w:t>
      </w:r>
    </w:p>
    <w:p w:rsidR="003029E9" w:rsidRDefault="003029E9" w:rsidP="003029E9">
      <w:pPr>
        <w:pStyle w:val="Standard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285.  </w:t>
      </w:r>
      <w:proofErr w:type="spellStart"/>
      <w:r>
        <w:rPr>
          <w:rFonts w:ascii="Georgia" w:hAnsi="Georgia"/>
          <w:sz w:val="24"/>
          <w:szCs w:val="24"/>
        </w:rPr>
        <w:t>Мулеванов</w:t>
      </w:r>
      <w:proofErr w:type="spellEnd"/>
      <w:r>
        <w:rPr>
          <w:rFonts w:ascii="Georgia" w:hAnsi="Georgia"/>
          <w:sz w:val="24"/>
          <w:szCs w:val="24"/>
        </w:rPr>
        <w:t xml:space="preserve"> С.В., </w:t>
      </w:r>
      <w:r>
        <w:rPr>
          <w:rFonts w:ascii="Georgia" w:hAnsi="Georgia"/>
          <w:b/>
          <w:sz w:val="24"/>
          <w:szCs w:val="24"/>
        </w:rPr>
        <w:t>Мелконян Р.Г.</w:t>
      </w:r>
      <w:r>
        <w:rPr>
          <w:rFonts w:ascii="Georgia" w:hAnsi="Georgia"/>
          <w:sz w:val="24"/>
          <w:szCs w:val="24"/>
        </w:rPr>
        <w:t xml:space="preserve"> Проблемы утилизации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фосфорсодержащих отходов в стройиндустрии. Журнал «</w:t>
      </w:r>
      <w:proofErr w:type="spellStart"/>
      <w:r>
        <w:rPr>
          <w:rFonts w:ascii="Georgia" w:hAnsi="Georgia"/>
          <w:sz w:val="24"/>
          <w:szCs w:val="24"/>
        </w:rPr>
        <w:t>Рециклинг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отходов», март – апрель 2015, №2 (56), с.16-18.</w:t>
      </w:r>
    </w:p>
    <w:p w:rsidR="003029E9" w:rsidRDefault="003029E9" w:rsidP="003029E9">
      <w:pPr>
        <w:pStyle w:val="Standard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286.Медведев Е.Ф., </w:t>
      </w:r>
      <w:r>
        <w:rPr>
          <w:rFonts w:ascii="Georgia" w:hAnsi="Georgia"/>
          <w:b/>
          <w:sz w:val="24"/>
          <w:szCs w:val="24"/>
        </w:rPr>
        <w:t xml:space="preserve">Мелконян Р.Г. </w:t>
      </w:r>
      <w:r>
        <w:rPr>
          <w:rFonts w:ascii="Georgia" w:hAnsi="Georgia"/>
          <w:sz w:val="24"/>
          <w:szCs w:val="24"/>
        </w:rPr>
        <w:t xml:space="preserve">Теоретические аспекты технологии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синтеза стеклообразующих составов. Журнал «Материаловедение» 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2015г.  №5, с.35-40.(Журнал </w:t>
      </w:r>
      <w:proofErr w:type="spellStart"/>
      <w:r>
        <w:rPr>
          <w:rFonts w:ascii="Georgia" w:hAnsi="Georgia"/>
          <w:sz w:val="24"/>
          <w:szCs w:val="24"/>
        </w:rPr>
        <w:t>ВАКа</w:t>
      </w:r>
      <w:proofErr w:type="spellEnd"/>
      <w:r>
        <w:rPr>
          <w:rFonts w:ascii="Georgia" w:hAnsi="Georgia"/>
          <w:sz w:val="24"/>
          <w:szCs w:val="24"/>
        </w:rPr>
        <w:t xml:space="preserve">) </w:t>
      </w:r>
    </w:p>
    <w:p w:rsidR="003029E9" w:rsidRDefault="003029E9" w:rsidP="003029E9">
      <w:pPr>
        <w:pStyle w:val="Standard"/>
        <w:numPr>
          <w:ilvl w:val="0"/>
          <w:numId w:val="7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D.Makarov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en-US"/>
        </w:rPr>
        <w:t>O.Suvorova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en-US"/>
        </w:rPr>
        <w:t>V.Kumarova</w:t>
      </w:r>
      <w:proofErr w:type="gramStart"/>
      <w:r>
        <w:rPr>
          <w:rFonts w:ascii="Georgia" w:hAnsi="Georgia"/>
          <w:sz w:val="24"/>
          <w:szCs w:val="24"/>
          <w:lang w:val="en-US"/>
        </w:rPr>
        <w:t>,N.Manakova</w:t>
      </w:r>
      <w:proofErr w:type="spellEnd"/>
      <w:proofErr w:type="gram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>
        <w:rPr>
          <w:rFonts w:ascii="Georgia" w:hAnsi="Georgia"/>
          <w:b/>
          <w:sz w:val="24"/>
          <w:szCs w:val="24"/>
          <w:lang w:val="en-US"/>
        </w:rPr>
        <w:t>R.Melkonyan</w:t>
      </w:r>
      <w:proofErr w:type="spellEnd"/>
      <w:r>
        <w:rPr>
          <w:rFonts w:ascii="Georgia" w:hAnsi="Georgia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Georgia" w:hAnsi="Georgia"/>
          <w:sz w:val="24"/>
          <w:szCs w:val="24"/>
          <w:lang w:val="en-US"/>
        </w:rPr>
        <w:t>Bulding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materials from mining and concentration  wastes of the </w:t>
      </w:r>
      <w:proofErr w:type="spellStart"/>
      <w:r>
        <w:rPr>
          <w:rFonts w:ascii="Georgia" w:hAnsi="Georgia"/>
          <w:sz w:val="24"/>
          <w:szCs w:val="24"/>
          <w:lang w:val="en-US"/>
        </w:rPr>
        <w:t>Murmahsk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region, RUSSIA.  </w:t>
      </w:r>
      <w:proofErr w:type="spellStart"/>
      <w:r>
        <w:rPr>
          <w:rFonts w:ascii="Georgia" w:hAnsi="Georgia"/>
          <w:sz w:val="24"/>
          <w:szCs w:val="24"/>
          <w:lang w:val="en-US"/>
        </w:rPr>
        <w:t>Procceedings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of XVI </w:t>
      </w:r>
      <w:proofErr w:type="gramStart"/>
      <w:r>
        <w:rPr>
          <w:rFonts w:ascii="Georgia" w:hAnsi="Georgia"/>
          <w:sz w:val="24"/>
          <w:szCs w:val="24"/>
          <w:lang w:val="en-US"/>
        </w:rPr>
        <w:t>BALKAN  MINERAL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PROCESSING CONGRESS (Belgrade, Serbia, June 17-19, 2015. S</w:t>
      </w:r>
      <w:r>
        <w:rPr>
          <w:rFonts w:ascii="Georgia" w:hAnsi="Georgia"/>
          <w:sz w:val="24"/>
          <w:szCs w:val="24"/>
        </w:rPr>
        <w:t>.869-874.</w:t>
      </w:r>
      <w:r>
        <w:rPr>
          <w:rFonts w:ascii="Georgia" w:hAnsi="Georgia"/>
          <w:sz w:val="24"/>
          <w:szCs w:val="24"/>
          <w:lang w:val="en-US"/>
        </w:rPr>
        <w:t xml:space="preserve">) </w:t>
      </w:r>
    </w:p>
    <w:p w:rsidR="003029E9" w:rsidRDefault="003029E9" w:rsidP="003029E9">
      <w:pPr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288.Медведев Е.Ф., </w:t>
      </w:r>
      <w:r>
        <w:rPr>
          <w:rFonts w:ascii="Georgia" w:hAnsi="Georgia"/>
          <w:b/>
          <w:sz w:val="24"/>
        </w:rPr>
        <w:t xml:space="preserve">Мелконян Р.Г. </w:t>
      </w:r>
      <w:r>
        <w:rPr>
          <w:rFonts w:ascii="Georgia" w:hAnsi="Georgia"/>
          <w:sz w:val="24"/>
        </w:rPr>
        <w:t xml:space="preserve">Теоретические аспекты технологии    </w:t>
      </w:r>
    </w:p>
    <w:p w:rsidR="003029E9" w:rsidRDefault="003029E9" w:rsidP="003029E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синтеза стеклообразующих составов. Журнал «Материаловедение» , </w:t>
      </w:r>
    </w:p>
    <w:p w:rsidR="003029E9" w:rsidRDefault="003029E9" w:rsidP="003029E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2015г., №5, стр.35-40. (Журнал </w:t>
      </w:r>
      <w:proofErr w:type="spellStart"/>
      <w:r>
        <w:rPr>
          <w:rFonts w:ascii="Georgia" w:hAnsi="Georgia"/>
          <w:sz w:val="24"/>
        </w:rPr>
        <w:t>ВАКа</w:t>
      </w:r>
      <w:proofErr w:type="spellEnd"/>
      <w:r>
        <w:rPr>
          <w:rFonts w:ascii="Georgia" w:hAnsi="Georgia"/>
          <w:sz w:val="24"/>
        </w:rPr>
        <w:t xml:space="preserve">) </w:t>
      </w:r>
    </w:p>
    <w:p w:rsidR="003029E9" w:rsidRDefault="003029E9" w:rsidP="003029E9">
      <w:pPr>
        <w:rPr>
          <w:b/>
          <w:szCs w:val="28"/>
        </w:rPr>
      </w:pPr>
    </w:p>
    <w:p w:rsidR="003029E9" w:rsidRDefault="003029E9" w:rsidP="003029E9">
      <w:pPr>
        <w:pStyle w:val="Standard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289.Мелконян Р.Г.</w:t>
      </w:r>
      <w:r>
        <w:rPr>
          <w:rFonts w:ascii="Georgia" w:hAnsi="Georgia"/>
          <w:sz w:val="24"/>
          <w:szCs w:val="24"/>
        </w:rPr>
        <w:t xml:space="preserve"> Инженерная защита биосферы. Сборник    </w:t>
      </w:r>
    </w:p>
    <w:p w:rsidR="003029E9" w:rsidRDefault="003029E9" w:rsidP="003029E9">
      <w:pPr>
        <w:pStyle w:val="Standard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материалов 3-й </w:t>
      </w:r>
      <w:proofErr w:type="gramStart"/>
      <w:r>
        <w:rPr>
          <w:rFonts w:ascii="Georgia" w:hAnsi="Georgia"/>
          <w:sz w:val="24"/>
          <w:szCs w:val="24"/>
        </w:rPr>
        <w:t>Международной</w:t>
      </w:r>
      <w:proofErr w:type="gramEnd"/>
      <w:r>
        <w:rPr>
          <w:rFonts w:ascii="Georgia" w:hAnsi="Georgia"/>
          <w:sz w:val="24"/>
          <w:szCs w:val="24"/>
        </w:rPr>
        <w:t xml:space="preserve"> заочной научно-теоретической </w:t>
      </w:r>
    </w:p>
    <w:p w:rsidR="003029E9" w:rsidRDefault="003029E9" w:rsidP="003029E9">
      <w:pPr>
        <w:pStyle w:val="Standard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конференции – М.: Изд-во МНЭПУ, 2015, стр.237-244.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290. </w:t>
      </w:r>
      <w:r>
        <w:rPr>
          <w:rFonts w:ascii="Georgia" w:hAnsi="Georgia"/>
          <w:b/>
          <w:sz w:val="24"/>
          <w:szCs w:val="24"/>
        </w:rPr>
        <w:t>Мелконян Р.Г.</w:t>
      </w:r>
      <w:r>
        <w:rPr>
          <w:rFonts w:ascii="Georgia" w:hAnsi="Georgia"/>
          <w:sz w:val="24"/>
          <w:szCs w:val="24"/>
        </w:rPr>
        <w:t xml:space="preserve"> Экология – это наука и естественная история  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жизни.    Журнал «Вестник экологического образования в России,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2015, №2  (76),с.7-9.</w:t>
      </w:r>
    </w:p>
    <w:p w:rsidR="003029E9" w:rsidRDefault="003029E9" w:rsidP="003029E9">
      <w:pPr>
        <w:pStyle w:val="Standard"/>
        <w:ind w:left="564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291. </w:t>
      </w:r>
      <w:proofErr w:type="spellStart"/>
      <w:r>
        <w:rPr>
          <w:rFonts w:ascii="Georgia" w:hAnsi="Georgia"/>
          <w:sz w:val="24"/>
          <w:szCs w:val="24"/>
        </w:rPr>
        <w:t>Мулеванов</w:t>
      </w:r>
      <w:proofErr w:type="spellEnd"/>
      <w:r>
        <w:rPr>
          <w:rFonts w:ascii="Georgia" w:hAnsi="Georgia"/>
          <w:sz w:val="24"/>
          <w:szCs w:val="24"/>
        </w:rPr>
        <w:t xml:space="preserve"> С.В., </w:t>
      </w:r>
      <w:r>
        <w:rPr>
          <w:rFonts w:ascii="Georgia" w:hAnsi="Georgia"/>
          <w:b/>
          <w:sz w:val="24"/>
          <w:szCs w:val="24"/>
        </w:rPr>
        <w:t>Мелконян Р.Г.</w:t>
      </w:r>
      <w:r>
        <w:rPr>
          <w:rFonts w:ascii="Georgia" w:hAnsi="Georgia"/>
          <w:sz w:val="24"/>
          <w:szCs w:val="24"/>
        </w:rPr>
        <w:t xml:space="preserve"> Проблемы утилизации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фосфорсодержащих отходов в стройиндустрии. Журнал «</w:t>
      </w:r>
      <w:proofErr w:type="spellStart"/>
      <w:r>
        <w:rPr>
          <w:rFonts w:ascii="Georgia" w:hAnsi="Georgia"/>
          <w:sz w:val="24"/>
          <w:szCs w:val="24"/>
        </w:rPr>
        <w:t>Рециклинг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отходов», 2015, в печати.)</w:t>
      </w: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292.Медведев Е.Ф.,</w:t>
      </w:r>
      <w:r>
        <w:rPr>
          <w:rFonts w:ascii="Georgia" w:hAnsi="Georgia"/>
          <w:b/>
          <w:sz w:val="24"/>
          <w:szCs w:val="24"/>
        </w:rPr>
        <w:t xml:space="preserve"> Мелконян Р.Г. </w:t>
      </w:r>
      <w:proofErr w:type="spellStart"/>
      <w:r>
        <w:rPr>
          <w:rFonts w:ascii="Georgia" w:hAnsi="Georgia"/>
          <w:sz w:val="24"/>
          <w:szCs w:val="24"/>
        </w:rPr>
        <w:t>Структуроопределяющие</w:t>
      </w:r>
      <w:proofErr w:type="spellEnd"/>
      <w:r>
        <w:rPr>
          <w:rFonts w:ascii="Georgia" w:hAnsi="Georgia"/>
          <w:sz w:val="24"/>
          <w:szCs w:val="24"/>
        </w:rPr>
        <w:t xml:space="preserve"> критерии </w:t>
      </w:r>
    </w:p>
    <w:p w:rsidR="00014955" w:rsidRDefault="003029E9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оксидных стекол. Журнал «Техника и технология  силикатов», 2015,</w:t>
      </w:r>
    </w:p>
    <w:p w:rsidR="003029E9" w:rsidRDefault="00014955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</w:t>
      </w:r>
      <w:r w:rsidR="003029E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</w:t>
      </w:r>
      <w:r w:rsidR="003029E9">
        <w:rPr>
          <w:rFonts w:ascii="Georgia" w:hAnsi="Georgia"/>
          <w:sz w:val="24"/>
          <w:szCs w:val="24"/>
        </w:rPr>
        <w:t>№3</w:t>
      </w:r>
      <w:r>
        <w:rPr>
          <w:rFonts w:ascii="Georgia" w:hAnsi="Georgia"/>
          <w:sz w:val="24"/>
          <w:szCs w:val="24"/>
        </w:rPr>
        <w:t>,с.5-11.</w:t>
      </w:r>
    </w:p>
    <w:p w:rsidR="003029E9" w:rsidRDefault="00014955" w:rsidP="003029E9">
      <w:pPr>
        <w:pStyle w:val="Standar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</w:t>
      </w:r>
    </w:p>
    <w:p w:rsidR="003029E9" w:rsidRDefault="003029E9" w:rsidP="003029E9">
      <w:pPr>
        <w:pStyle w:val="Standard"/>
        <w:numPr>
          <w:ilvl w:val="0"/>
          <w:numId w:val="8"/>
        </w:numPr>
        <w:rPr>
          <w:rFonts w:ascii="Georgia" w:hAnsi="Georgia"/>
          <w:color w:val="EEECE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293. </w:t>
      </w:r>
      <w:r>
        <w:rPr>
          <w:rFonts w:ascii="Georgia" w:hAnsi="Georgia"/>
          <w:b/>
          <w:sz w:val="24"/>
          <w:szCs w:val="24"/>
        </w:rPr>
        <w:t>Мелконян Р.Г.,</w:t>
      </w:r>
      <w:r>
        <w:rPr>
          <w:rFonts w:ascii="Georgia" w:hAnsi="Georgia"/>
          <w:sz w:val="24"/>
          <w:szCs w:val="24"/>
        </w:rPr>
        <w:t xml:space="preserve"> Мелконян Г.Р. Природные вулканические и осадочные породы Армении – ценное сырье для получения комплексного стекольного сырья «Каназит» и ряд силикатных материалов, г. Ереван, 2015г., (в печати)</w:t>
      </w:r>
    </w:p>
    <w:p w:rsidR="003029E9" w:rsidRDefault="003029E9" w:rsidP="003029E9">
      <w:pPr>
        <w:pStyle w:val="Standard"/>
        <w:numPr>
          <w:ilvl w:val="0"/>
          <w:numId w:val="8"/>
        </w:numPr>
        <w:rPr>
          <w:rFonts w:ascii="Georgia" w:hAnsi="Georgia"/>
          <w:color w:val="EEECE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294.Казьмина О.В., </w:t>
      </w:r>
      <w:r>
        <w:rPr>
          <w:rFonts w:ascii="Georgia" w:hAnsi="Georgia"/>
          <w:b/>
          <w:sz w:val="24"/>
          <w:szCs w:val="24"/>
        </w:rPr>
        <w:t xml:space="preserve">Мелконян Р.Г.  </w:t>
      </w:r>
      <w:r>
        <w:rPr>
          <w:rFonts w:ascii="Georgia" w:hAnsi="Georgia"/>
          <w:sz w:val="24"/>
          <w:szCs w:val="24"/>
        </w:rPr>
        <w:t>Возможные виды брака в технологии стекла и способы их устранения (Учебное пособие). Томский политехнический университет.- Томск, Изд-во Томского политехнического университета, 2015, 129с.</w:t>
      </w:r>
    </w:p>
    <w:p w:rsidR="003029E9" w:rsidRDefault="003029E9" w:rsidP="003029E9">
      <w:pPr>
        <w:pStyle w:val="Standard"/>
        <w:numPr>
          <w:ilvl w:val="0"/>
          <w:numId w:val="8"/>
        </w:numPr>
        <w:rPr>
          <w:rFonts w:ascii="Georgia" w:hAnsi="Georgia"/>
          <w:color w:val="EEECE1"/>
          <w:sz w:val="24"/>
          <w:szCs w:val="24"/>
        </w:rPr>
      </w:pPr>
    </w:p>
    <w:p w:rsidR="003029E9" w:rsidRDefault="003029E9" w:rsidP="003029E9">
      <w:pPr>
        <w:pStyle w:val="Standard"/>
        <w:rPr>
          <w:rFonts w:ascii="Georgia" w:hAnsi="Georgia"/>
          <w:sz w:val="24"/>
          <w:szCs w:val="24"/>
        </w:rPr>
      </w:pP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ind w:left="360"/>
        <w:rPr>
          <w:b/>
          <w:szCs w:val="28"/>
        </w:rPr>
      </w:pPr>
    </w:p>
    <w:p w:rsidR="003029E9" w:rsidRDefault="003029E9" w:rsidP="003029E9">
      <w:pPr>
        <w:ind w:left="660"/>
        <w:rPr>
          <w:szCs w:val="28"/>
        </w:rPr>
      </w:pPr>
    </w:p>
    <w:p w:rsidR="003029E9" w:rsidRDefault="003029E9" w:rsidP="003029E9">
      <w:pPr>
        <w:ind w:left="1020" w:hanging="480"/>
        <w:rPr>
          <w:b/>
          <w:szCs w:val="28"/>
        </w:rPr>
      </w:pPr>
    </w:p>
    <w:p w:rsidR="003029E9" w:rsidRDefault="003029E9" w:rsidP="003029E9">
      <w:pPr>
        <w:ind w:left="1020" w:hanging="480"/>
        <w:rPr>
          <w:szCs w:val="28"/>
        </w:rPr>
      </w:pPr>
      <w:r>
        <w:rPr>
          <w:szCs w:val="28"/>
        </w:rPr>
        <w:t xml:space="preserve">   </w:t>
      </w:r>
    </w:p>
    <w:p w:rsidR="003029E9" w:rsidRDefault="003029E9" w:rsidP="003029E9">
      <w:pPr>
        <w:rPr>
          <w:szCs w:val="28"/>
        </w:rPr>
      </w:pPr>
    </w:p>
    <w:p w:rsidR="003029E9" w:rsidRDefault="003029E9" w:rsidP="003029E9">
      <w:pPr>
        <w:ind w:left="1020" w:hanging="480"/>
        <w:rPr>
          <w:szCs w:val="28"/>
        </w:rPr>
      </w:pPr>
      <w:r>
        <w:rPr>
          <w:szCs w:val="28"/>
        </w:rPr>
        <w:t xml:space="preserve">  </w:t>
      </w:r>
    </w:p>
    <w:p w:rsidR="003029E9" w:rsidRDefault="003029E9" w:rsidP="003029E9">
      <w:pPr>
        <w:ind w:left="1020" w:hanging="480"/>
        <w:rPr>
          <w:b/>
          <w:szCs w:val="28"/>
        </w:rPr>
      </w:pPr>
      <w:r>
        <w:rPr>
          <w:szCs w:val="28"/>
        </w:rPr>
        <w:t xml:space="preserve">  </w:t>
      </w:r>
    </w:p>
    <w:p w:rsidR="003029E9" w:rsidRDefault="003029E9" w:rsidP="003029E9">
      <w:pPr>
        <w:ind w:left="1020" w:hanging="480"/>
        <w:rPr>
          <w:szCs w:val="28"/>
        </w:rPr>
      </w:pPr>
    </w:p>
    <w:p w:rsidR="003029E9" w:rsidRDefault="003029E9" w:rsidP="003029E9">
      <w:pPr>
        <w:ind w:left="1020" w:hanging="480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3029E9" w:rsidRDefault="003029E9" w:rsidP="003029E9">
      <w:pPr>
        <w:ind w:left="1020" w:hanging="480"/>
        <w:rPr>
          <w:szCs w:val="28"/>
        </w:rPr>
      </w:pPr>
    </w:p>
    <w:p w:rsidR="003029E9" w:rsidRDefault="003029E9" w:rsidP="003029E9">
      <w:pPr>
        <w:tabs>
          <w:tab w:val="left" w:pos="642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3029E9" w:rsidRDefault="003029E9" w:rsidP="003029E9">
      <w:pPr>
        <w:tabs>
          <w:tab w:val="left" w:pos="6420"/>
        </w:tabs>
        <w:jc w:val="both"/>
      </w:pPr>
    </w:p>
    <w:p w:rsidR="00F53C02" w:rsidRDefault="001D4DC9"/>
    <w:sectPr w:rsidR="00F5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BF2"/>
    <w:multiLevelType w:val="hybridMultilevel"/>
    <w:tmpl w:val="8D569DD8"/>
    <w:lvl w:ilvl="0" w:tplc="A5926426">
      <w:start w:val="235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D5E3F"/>
    <w:multiLevelType w:val="hybridMultilevel"/>
    <w:tmpl w:val="269EFE7C"/>
    <w:lvl w:ilvl="0" w:tplc="1F2433AE">
      <w:start w:val="237"/>
      <w:numFmt w:val="decimal"/>
      <w:lvlText w:val="%1."/>
      <w:lvlJc w:val="left"/>
      <w:pPr>
        <w:tabs>
          <w:tab w:val="num" w:pos="930"/>
        </w:tabs>
        <w:ind w:left="930" w:hanging="49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C4C2207"/>
    <w:multiLevelType w:val="hybridMultilevel"/>
    <w:tmpl w:val="F0A0B600"/>
    <w:lvl w:ilvl="0" w:tplc="7F766F26">
      <w:start w:val="249"/>
      <w:numFmt w:val="decimal"/>
      <w:lvlText w:val="%1."/>
      <w:lvlJc w:val="left"/>
      <w:pPr>
        <w:tabs>
          <w:tab w:val="num" w:pos="1350"/>
        </w:tabs>
        <w:ind w:left="1350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850ECA"/>
    <w:multiLevelType w:val="hybridMultilevel"/>
    <w:tmpl w:val="B7D6FA98"/>
    <w:lvl w:ilvl="0" w:tplc="73282C92">
      <w:start w:val="218"/>
      <w:numFmt w:val="decimal"/>
      <w:lvlText w:val="%1."/>
      <w:lvlJc w:val="left"/>
      <w:pPr>
        <w:tabs>
          <w:tab w:val="num" w:pos="705"/>
        </w:tabs>
        <w:ind w:left="705" w:hanging="49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3C4574C5"/>
    <w:multiLevelType w:val="hybridMultilevel"/>
    <w:tmpl w:val="42C020D8"/>
    <w:lvl w:ilvl="0" w:tplc="57D28A82">
      <w:start w:val="1"/>
      <w:numFmt w:val="decimal"/>
      <w:lvlText w:val="%1."/>
      <w:lvlJc w:val="left"/>
      <w:pPr>
        <w:ind w:left="56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42C66429"/>
    <w:multiLevelType w:val="hybridMultilevel"/>
    <w:tmpl w:val="EF96024A"/>
    <w:lvl w:ilvl="0" w:tplc="DE8C61E4">
      <w:start w:val="227"/>
      <w:numFmt w:val="decimal"/>
      <w:lvlText w:val="%1."/>
      <w:lvlJc w:val="left"/>
      <w:pPr>
        <w:tabs>
          <w:tab w:val="num" w:pos="690"/>
        </w:tabs>
        <w:ind w:left="69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7071774D"/>
    <w:multiLevelType w:val="hybridMultilevel"/>
    <w:tmpl w:val="31107DE2"/>
    <w:lvl w:ilvl="0" w:tplc="301AE33C">
      <w:start w:val="287"/>
      <w:numFmt w:val="decimal"/>
      <w:lvlText w:val="%1."/>
      <w:lvlJc w:val="left"/>
      <w:pPr>
        <w:ind w:left="1176" w:hanging="456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10F37"/>
    <w:multiLevelType w:val="hybridMultilevel"/>
    <w:tmpl w:val="7144C440"/>
    <w:lvl w:ilvl="0" w:tplc="03342FAE">
      <w:start w:val="215"/>
      <w:numFmt w:val="decimal"/>
      <w:lvlText w:val="%1."/>
      <w:lvlJc w:val="left"/>
      <w:pPr>
        <w:tabs>
          <w:tab w:val="num" w:pos="705"/>
        </w:tabs>
        <w:ind w:left="705" w:hanging="49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2D"/>
    <w:rsid w:val="00014955"/>
    <w:rsid w:val="001D4DC9"/>
    <w:rsid w:val="00280926"/>
    <w:rsid w:val="003029E9"/>
    <w:rsid w:val="005B4C96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E9"/>
    <w:pPr>
      <w:ind w:left="708"/>
    </w:pPr>
  </w:style>
  <w:style w:type="paragraph" w:customStyle="1" w:styleId="Standard">
    <w:name w:val="Standard"/>
    <w:uiPriority w:val="99"/>
    <w:rsid w:val="003029E9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9E9"/>
    <w:pPr>
      <w:ind w:left="708"/>
    </w:pPr>
  </w:style>
  <w:style w:type="paragraph" w:customStyle="1" w:styleId="Standard">
    <w:name w:val="Standard"/>
    <w:uiPriority w:val="99"/>
    <w:rsid w:val="003029E9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2015-11-13T11:56:00Z</dcterms:created>
  <dcterms:modified xsi:type="dcterms:W3CDTF">2015-11-13T12:06:00Z</dcterms:modified>
</cp:coreProperties>
</file>