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55" w:rsidRDefault="00837355" w:rsidP="00837355">
      <w:pPr>
        <w:jc w:val="center"/>
        <w:rPr>
          <w:b/>
        </w:rPr>
      </w:pPr>
      <w:bookmarkStart w:id="0" w:name="_GoBack"/>
      <w:bookmarkEnd w:id="0"/>
      <w:r>
        <w:rPr>
          <w:b/>
        </w:rPr>
        <w:t>Федеральное агентство научных организаций</w:t>
      </w:r>
    </w:p>
    <w:p w:rsidR="00E13020" w:rsidRPr="00222B47" w:rsidRDefault="00E13020" w:rsidP="00E13020">
      <w:pPr>
        <w:pStyle w:val="3"/>
        <w:rPr>
          <w:sz w:val="20"/>
        </w:rPr>
      </w:pPr>
      <w:r w:rsidRPr="00222B47">
        <w:rPr>
          <w:sz w:val="20"/>
        </w:rPr>
        <w:t>Российская академия наук</w:t>
      </w:r>
    </w:p>
    <w:p w:rsidR="00E13020" w:rsidRPr="00222B47" w:rsidRDefault="00E13020" w:rsidP="00E13020">
      <w:pPr>
        <w:pStyle w:val="3"/>
        <w:rPr>
          <w:sz w:val="20"/>
        </w:rPr>
      </w:pPr>
      <w:r w:rsidRPr="00222B47">
        <w:rPr>
          <w:sz w:val="20"/>
        </w:rPr>
        <w:t>Отделение наук о Земле</w:t>
      </w:r>
    </w:p>
    <w:p w:rsidR="00E13020" w:rsidRDefault="00E13020" w:rsidP="00E13020">
      <w:pPr>
        <w:jc w:val="center"/>
        <w:rPr>
          <w:b/>
        </w:rPr>
      </w:pPr>
      <w:r>
        <w:rPr>
          <w:b/>
        </w:rPr>
        <w:t>Научный совет РАН по проблемам горных наук</w:t>
      </w:r>
    </w:p>
    <w:p w:rsidR="00E13020" w:rsidRDefault="00E13020" w:rsidP="00E13020">
      <w:pPr>
        <w:jc w:val="center"/>
        <w:rPr>
          <w:b/>
        </w:rPr>
      </w:pPr>
      <w:r>
        <w:rPr>
          <w:b/>
        </w:rPr>
        <w:t>Научный совет РАН по проблемам обогащения полезных ископаемых</w:t>
      </w:r>
    </w:p>
    <w:p w:rsidR="00E13020" w:rsidRPr="004B3518" w:rsidRDefault="00E13020" w:rsidP="00E13020">
      <w:pPr>
        <w:jc w:val="center"/>
        <w:rPr>
          <w:b/>
        </w:rPr>
      </w:pPr>
      <w:r w:rsidRPr="004B3518">
        <w:rPr>
          <w:b/>
        </w:rPr>
        <w:t>Российский фонд фундаментальных исследований</w:t>
      </w:r>
    </w:p>
    <w:p w:rsidR="00E13020" w:rsidRDefault="00E13020" w:rsidP="00E13020">
      <w:pPr>
        <w:pStyle w:val="3"/>
        <w:rPr>
          <w:sz w:val="20"/>
        </w:rPr>
      </w:pPr>
      <w:r w:rsidRPr="007634A3">
        <w:rPr>
          <w:sz w:val="20"/>
        </w:rPr>
        <w:t>Институт проблем комплексного освоения недр</w:t>
      </w:r>
    </w:p>
    <w:p w:rsidR="00E13020" w:rsidRDefault="00E13020" w:rsidP="00E13020">
      <w:pPr>
        <w:jc w:val="center"/>
        <w:rPr>
          <w:b/>
          <w:i/>
          <w:sz w:val="18"/>
          <w:szCs w:val="18"/>
        </w:rPr>
      </w:pPr>
    </w:p>
    <w:p w:rsidR="00E13020" w:rsidRPr="00E13020" w:rsidRDefault="00E13020" w:rsidP="00E13020">
      <w:pPr>
        <w:jc w:val="center"/>
        <w:rPr>
          <w:b/>
          <w:i/>
          <w:sz w:val="18"/>
          <w:szCs w:val="18"/>
        </w:rPr>
      </w:pPr>
    </w:p>
    <w:p w:rsidR="00E13020" w:rsidRPr="00E13020" w:rsidRDefault="00E13020" w:rsidP="00E13020">
      <w:pPr>
        <w:jc w:val="center"/>
        <w:rPr>
          <w:b/>
          <w:i/>
          <w:sz w:val="18"/>
          <w:szCs w:val="18"/>
        </w:rPr>
      </w:pPr>
    </w:p>
    <w:p w:rsidR="00E13020" w:rsidRPr="00E13020" w:rsidRDefault="00E13020" w:rsidP="00E13020">
      <w:pPr>
        <w:jc w:val="center"/>
        <w:rPr>
          <w:b/>
          <w:i/>
          <w:sz w:val="18"/>
          <w:szCs w:val="18"/>
        </w:rPr>
      </w:pPr>
    </w:p>
    <w:p w:rsidR="00E13020" w:rsidRPr="004C4814" w:rsidRDefault="00E13020" w:rsidP="00E13020">
      <w:pPr>
        <w:jc w:val="center"/>
        <w:rPr>
          <w:b/>
          <w:i/>
          <w:sz w:val="18"/>
          <w:szCs w:val="18"/>
        </w:rPr>
      </w:pPr>
      <w:r w:rsidRPr="004C4814">
        <w:rPr>
          <w:b/>
          <w:i/>
          <w:sz w:val="18"/>
          <w:szCs w:val="18"/>
        </w:rPr>
        <w:t>ИНФОРМАЦИОННОЕ</w:t>
      </w:r>
    </w:p>
    <w:p w:rsidR="00E13020" w:rsidRPr="004C4814" w:rsidRDefault="00E13020" w:rsidP="00E13020">
      <w:pPr>
        <w:jc w:val="center"/>
        <w:rPr>
          <w:b/>
          <w:i/>
          <w:sz w:val="18"/>
          <w:szCs w:val="18"/>
        </w:rPr>
      </w:pPr>
      <w:r w:rsidRPr="004C4814">
        <w:rPr>
          <w:b/>
          <w:i/>
          <w:sz w:val="18"/>
          <w:szCs w:val="18"/>
        </w:rPr>
        <w:t>СООБЩЕНИЕ</w:t>
      </w:r>
    </w:p>
    <w:p w:rsidR="00E13020" w:rsidRPr="00E13020" w:rsidRDefault="00E13020" w:rsidP="00E13020">
      <w:pPr>
        <w:rPr>
          <w:b/>
        </w:rPr>
      </w:pPr>
    </w:p>
    <w:p w:rsidR="00E13020" w:rsidRPr="00E13020" w:rsidRDefault="00E13020" w:rsidP="00E13020">
      <w:pPr>
        <w:rPr>
          <w:b/>
        </w:rPr>
      </w:pPr>
    </w:p>
    <w:p w:rsidR="00E13020" w:rsidRPr="0043240F" w:rsidRDefault="00E13020" w:rsidP="00E13020">
      <w:pPr>
        <w:jc w:val="center"/>
        <w:rPr>
          <w:b/>
          <w:color w:val="000000"/>
          <w:sz w:val="16"/>
          <w:szCs w:val="16"/>
        </w:rPr>
      </w:pPr>
      <w:r>
        <w:rPr>
          <w:sz w:val="28"/>
          <w:szCs w:val="28"/>
        </w:rPr>
        <w:t>Международная</w:t>
      </w:r>
      <w:r w:rsidRPr="00951483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951483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</w:p>
    <w:p w:rsidR="00E13020" w:rsidRPr="007945E8" w:rsidRDefault="00E13020" w:rsidP="00E13020">
      <w:pPr>
        <w:jc w:val="center"/>
        <w:rPr>
          <w:b/>
          <w:caps/>
          <w:sz w:val="26"/>
          <w:szCs w:val="26"/>
        </w:rPr>
      </w:pPr>
      <w:r w:rsidRPr="00951483">
        <w:rPr>
          <w:b/>
          <w:sz w:val="28"/>
          <w:szCs w:val="28"/>
        </w:rPr>
        <w:t>«50 лет</w:t>
      </w:r>
      <w:r>
        <w:rPr>
          <w:b/>
          <w:sz w:val="28"/>
          <w:szCs w:val="28"/>
        </w:rPr>
        <w:t xml:space="preserve"> Российской научной школе комплексного освоения недр Земли</w:t>
      </w:r>
      <w:r w:rsidRPr="00951483">
        <w:rPr>
          <w:b/>
          <w:sz w:val="28"/>
          <w:szCs w:val="28"/>
        </w:rPr>
        <w:t>»</w:t>
      </w:r>
    </w:p>
    <w:p w:rsidR="00E13020" w:rsidRDefault="00E13020" w:rsidP="00E13020">
      <w:pPr>
        <w:pStyle w:val="3"/>
        <w:rPr>
          <w:sz w:val="24"/>
          <w:szCs w:val="24"/>
        </w:rPr>
      </w:pPr>
    </w:p>
    <w:p w:rsidR="00E13020" w:rsidRDefault="001F2729" w:rsidP="00E13020">
      <w:pPr>
        <w:pStyle w:val="3"/>
        <w:rPr>
          <w:sz w:val="24"/>
          <w:szCs w:val="24"/>
        </w:rPr>
      </w:pPr>
      <w:r>
        <w:rPr>
          <w:b w:val="0"/>
          <w:caps/>
          <w:noProof/>
          <w:sz w:val="26"/>
          <w:szCs w:val="26"/>
        </w:rPr>
        <w:drawing>
          <wp:inline distT="0" distB="0" distL="0" distR="0">
            <wp:extent cx="1276350" cy="704850"/>
            <wp:effectExtent l="0" t="0" r="0" b="0"/>
            <wp:docPr id="1" name="Рисунок 1" descr="ipk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pko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20" w:rsidRDefault="00E13020" w:rsidP="00E13020">
      <w:pPr>
        <w:pStyle w:val="3"/>
        <w:rPr>
          <w:sz w:val="24"/>
          <w:szCs w:val="24"/>
        </w:rPr>
      </w:pPr>
    </w:p>
    <w:p w:rsidR="00E13020" w:rsidRDefault="00E13020" w:rsidP="00E13020">
      <w:pPr>
        <w:pStyle w:val="3"/>
        <w:jc w:val="left"/>
        <w:rPr>
          <w:sz w:val="24"/>
          <w:szCs w:val="24"/>
        </w:rPr>
      </w:pPr>
    </w:p>
    <w:p w:rsidR="00E13020" w:rsidRDefault="00E13020" w:rsidP="00E13020">
      <w:pPr>
        <w:pStyle w:val="3"/>
        <w:rPr>
          <w:sz w:val="24"/>
          <w:szCs w:val="24"/>
        </w:rPr>
      </w:pPr>
      <w:r>
        <w:rPr>
          <w:sz w:val="24"/>
          <w:szCs w:val="24"/>
        </w:rPr>
        <w:t>13-16 ноября 2017 г.</w:t>
      </w:r>
    </w:p>
    <w:p w:rsidR="00E13020" w:rsidRDefault="00E13020" w:rsidP="00E13020">
      <w:pPr>
        <w:pStyle w:val="3"/>
        <w:rPr>
          <w:sz w:val="24"/>
          <w:szCs w:val="24"/>
        </w:rPr>
      </w:pPr>
    </w:p>
    <w:p w:rsidR="00E13020" w:rsidRDefault="00E13020" w:rsidP="00E13020">
      <w:pPr>
        <w:pStyle w:val="3"/>
        <w:rPr>
          <w:sz w:val="24"/>
          <w:szCs w:val="24"/>
        </w:rPr>
      </w:pPr>
    </w:p>
    <w:p w:rsidR="00E13020" w:rsidRPr="00D32C5E" w:rsidRDefault="00E13020" w:rsidP="00E13020">
      <w:pPr>
        <w:pStyle w:val="3"/>
        <w:rPr>
          <w:sz w:val="20"/>
        </w:rPr>
      </w:pPr>
      <w:r w:rsidRPr="00D32C5E">
        <w:rPr>
          <w:sz w:val="20"/>
        </w:rPr>
        <w:t>МОСКВА</w:t>
      </w:r>
    </w:p>
    <w:p w:rsidR="00E13020" w:rsidRPr="00D32C5E" w:rsidRDefault="00E13020" w:rsidP="00E13020">
      <w:pPr>
        <w:pStyle w:val="3"/>
        <w:rPr>
          <w:sz w:val="20"/>
        </w:rPr>
      </w:pPr>
      <w:r w:rsidRPr="00D32C5E">
        <w:rPr>
          <w:sz w:val="20"/>
        </w:rPr>
        <w:t>РОССИЯ</w:t>
      </w:r>
    </w:p>
    <w:p w:rsidR="00E13020" w:rsidRPr="00D32C5E" w:rsidRDefault="00E13020" w:rsidP="00E13020">
      <w:pPr>
        <w:pStyle w:val="3"/>
        <w:jc w:val="left"/>
        <w:rPr>
          <w:sz w:val="20"/>
        </w:rPr>
      </w:pPr>
    </w:p>
    <w:p w:rsidR="00E13020" w:rsidRDefault="00E13020" w:rsidP="00E13020"/>
    <w:p w:rsidR="00E13020" w:rsidRDefault="00E13020" w:rsidP="00E13020">
      <w:pPr>
        <w:pStyle w:val="3"/>
        <w:rPr>
          <w:b w:val="0"/>
          <w:sz w:val="20"/>
        </w:rPr>
      </w:pPr>
    </w:p>
    <w:p w:rsidR="00E13020" w:rsidRDefault="00E13020" w:rsidP="00E13020"/>
    <w:p w:rsidR="00E13020" w:rsidRDefault="00E13020" w:rsidP="00E13020"/>
    <w:p w:rsidR="00E13020" w:rsidRDefault="00E13020" w:rsidP="00E13020"/>
    <w:p w:rsidR="00E13020" w:rsidRDefault="00E13020" w:rsidP="00E13020"/>
    <w:p w:rsidR="00E13020" w:rsidRPr="00D32C5E" w:rsidRDefault="00E13020" w:rsidP="00E13020"/>
    <w:p w:rsidR="00E13020" w:rsidRPr="00D32C5E" w:rsidRDefault="00E13020" w:rsidP="00E13020"/>
    <w:p w:rsidR="00E13020" w:rsidRPr="00F167FD" w:rsidRDefault="00E13020" w:rsidP="00E13020">
      <w:pPr>
        <w:pStyle w:val="3"/>
        <w:jc w:val="left"/>
        <w:rPr>
          <w:sz w:val="24"/>
          <w:szCs w:val="24"/>
        </w:rPr>
      </w:pPr>
      <w:r w:rsidRPr="00F167FD">
        <w:rPr>
          <w:sz w:val="24"/>
          <w:szCs w:val="24"/>
        </w:rPr>
        <w:lastRenderedPageBreak/>
        <w:t>Уважаемые коллеги!</w:t>
      </w:r>
    </w:p>
    <w:p w:rsidR="00E13020" w:rsidRPr="00875EA8" w:rsidRDefault="00E13020" w:rsidP="00E13020">
      <w:pPr>
        <w:rPr>
          <w:sz w:val="18"/>
          <w:szCs w:val="18"/>
        </w:rPr>
      </w:pPr>
      <w:r w:rsidRPr="00875EA8">
        <w:rPr>
          <w:sz w:val="18"/>
          <w:szCs w:val="18"/>
        </w:rPr>
        <w:t xml:space="preserve">Приглашаем Вас принять участие в </w:t>
      </w:r>
      <w:r>
        <w:rPr>
          <w:sz w:val="18"/>
          <w:szCs w:val="18"/>
        </w:rPr>
        <w:t>работе</w:t>
      </w:r>
    </w:p>
    <w:p w:rsidR="00E13020" w:rsidRPr="00617AB2" w:rsidRDefault="00E13020" w:rsidP="00E13020">
      <w:pPr>
        <w:rPr>
          <w:color w:val="000000"/>
          <w:sz w:val="18"/>
          <w:szCs w:val="18"/>
        </w:rPr>
      </w:pPr>
      <w:r w:rsidRPr="00875EA8">
        <w:rPr>
          <w:b/>
          <w:sz w:val="18"/>
          <w:szCs w:val="18"/>
        </w:rPr>
        <w:t xml:space="preserve">Международной </w:t>
      </w:r>
      <w:r>
        <w:rPr>
          <w:b/>
          <w:sz w:val="18"/>
          <w:szCs w:val="18"/>
        </w:rPr>
        <w:t>научно</w:t>
      </w:r>
      <w:r w:rsidRPr="00617AB2">
        <w:rPr>
          <w:sz w:val="18"/>
          <w:szCs w:val="18"/>
        </w:rPr>
        <w:t>-</w:t>
      </w:r>
      <w:r w:rsidRPr="00617AB2">
        <w:rPr>
          <w:b/>
          <w:sz w:val="18"/>
          <w:szCs w:val="18"/>
        </w:rPr>
        <w:t>практической конференции</w:t>
      </w:r>
    </w:p>
    <w:p w:rsidR="00E13020" w:rsidRPr="002423A0" w:rsidRDefault="00E13020" w:rsidP="00E13020">
      <w:pPr>
        <w:rPr>
          <w:b/>
          <w:caps/>
          <w:sz w:val="18"/>
          <w:szCs w:val="18"/>
        </w:rPr>
      </w:pPr>
      <w:r w:rsidRPr="002423A0">
        <w:rPr>
          <w:b/>
          <w:sz w:val="18"/>
          <w:szCs w:val="18"/>
        </w:rPr>
        <w:t xml:space="preserve">«50 лет </w:t>
      </w:r>
      <w:r w:rsidRPr="00E25C82">
        <w:rPr>
          <w:b/>
          <w:sz w:val="18"/>
          <w:szCs w:val="18"/>
        </w:rPr>
        <w:t>Российской научной школе комплексного освоения недр Земли</w:t>
      </w:r>
      <w:r w:rsidRPr="002423A0">
        <w:rPr>
          <w:b/>
          <w:sz w:val="18"/>
          <w:szCs w:val="18"/>
        </w:rPr>
        <w:t>»</w:t>
      </w:r>
    </w:p>
    <w:p w:rsidR="00E13020" w:rsidRPr="007945E8" w:rsidRDefault="00E13020" w:rsidP="00E13020">
      <w:pPr>
        <w:rPr>
          <w:b/>
          <w:sz w:val="8"/>
          <w:szCs w:val="8"/>
        </w:rPr>
      </w:pPr>
    </w:p>
    <w:p w:rsidR="00E13020" w:rsidRPr="00EF76E0" w:rsidRDefault="00E13020" w:rsidP="00E13020">
      <w:pPr>
        <w:rPr>
          <w:b/>
          <w:sz w:val="22"/>
          <w:szCs w:val="22"/>
        </w:rPr>
      </w:pPr>
      <w:r w:rsidRPr="00EF76E0">
        <w:rPr>
          <w:b/>
          <w:sz w:val="22"/>
          <w:szCs w:val="22"/>
        </w:rPr>
        <w:t xml:space="preserve">Конференция проводится </w:t>
      </w:r>
      <w:r w:rsidRPr="00EF76E0">
        <w:rPr>
          <w:b/>
          <w:color w:val="FF0000"/>
          <w:sz w:val="22"/>
          <w:szCs w:val="22"/>
        </w:rPr>
        <w:t>13-16 ноября 2017 г.</w:t>
      </w:r>
      <w:r w:rsidRPr="00EF76E0">
        <w:rPr>
          <w:b/>
          <w:sz w:val="22"/>
          <w:szCs w:val="22"/>
        </w:rPr>
        <w:t xml:space="preserve"> </w:t>
      </w:r>
    </w:p>
    <w:p w:rsidR="00E13020" w:rsidRPr="00EF76E0" w:rsidRDefault="00E13020" w:rsidP="00E13020">
      <w:pPr>
        <w:rPr>
          <w:b/>
          <w:sz w:val="22"/>
          <w:szCs w:val="22"/>
        </w:rPr>
      </w:pPr>
      <w:r w:rsidRPr="00EF76E0">
        <w:rPr>
          <w:b/>
          <w:sz w:val="22"/>
          <w:szCs w:val="22"/>
        </w:rPr>
        <w:t>в Институте проблем комплексного освоения недр РАН.</w:t>
      </w:r>
    </w:p>
    <w:p w:rsidR="00E13020" w:rsidRPr="007945E8" w:rsidRDefault="00E13020" w:rsidP="00E13020">
      <w:pPr>
        <w:rPr>
          <w:sz w:val="8"/>
          <w:szCs w:val="8"/>
        </w:rPr>
      </w:pPr>
    </w:p>
    <w:p w:rsidR="00E13020" w:rsidRDefault="00E13020" w:rsidP="00E13020">
      <w:pPr>
        <w:rPr>
          <w:sz w:val="18"/>
          <w:szCs w:val="18"/>
        </w:rPr>
      </w:pPr>
      <w:r w:rsidRPr="00875EA8">
        <w:rPr>
          <w:sz w:val="18"/>
          <w:szCs w:val="18"/>
        </w:rPr>
        <w:t xml:space="preserve">Основные направления работы </w:t>
      </w:r>
      <w:r>
        <w:rPr>
          <w:sz w:val="18"/>
          <w:szCs w:val="18"/>
        </w:rPr>
        <w:t>конференции</w:t>
      </w:r>
      <w:r w:rsidRPr="00875EA8">
        <w:rPr>
          <w:sz w:val="18"/>
          <w:szCs w:val="18"/>
        </w:rPr>
        <w:t>:</w:t>
      </w:r>
    </w:p>
    <w:p w:rsidR="00E13020" w:rsidRPr="00875EA8" w:rsidRDefault="00E13020" w:rsidP="00E13020">
      <w:pPr>
        <w:rPr>
          <w:sz w:val="18"/>
          <w:szCs w:val="18"/>
        </w:rPr>
      </w:pPr>
      <w:r w:rsidRPr="00875EA8">
        <w:rPr>
          <w:b/>
          <w:sz w:val="18"/>
          <w:szCs w:val="18"/>
        </w:rPr>
        <w:sym w:font="Symbol" w:char="F0A8"/>
      </w:r>
      <w:r>
        <w:rPr>
          <w:b/>
          <w:sz w:val="18"/>
          <w:szCs w:val="18"/>
        </w:rPr>
        <w:t>История горн</w:t>
      </w:r>
      <w:r w:rsidR="00EF76E0">
        <w:rPr>
          <w:b/>
          <w:sz w:val="18"/>
          <w:szCs w:val="18"/>
        </w:rPr>
        <w:t>ых</w:t>
      </w:r>
      <w:r>
        <w:rPr>
          <w:b/>
          <w:sz w:val="18"/>
          <w:szCs w:val="18"/>
        </w:rPr>
        <w:t xml:space="preserve"> наук</w:t>
      </w:r>
    </w:p>
    <w:p w:rsidR="00E13020" w:rsidRPr="00875EA8" w:rsidRDefault="00E13020" w:rsidP="00E13020">
      <w:pPr>
        <w:autoSpaceDE w:val="0"/>
        <w:autoSpaceDN w:val="0"/>
        <w:adjustRightInd w:val="0"/>
        <w:rPr>
          <w:b/>
          <w:sz w:val="18"/>
          <w:szCs w:val="18"/>
        </w:rPr>
      </w:pPr>
      <w:r w:rsidRPr="00875EA8">
        <w:rPr>
          <w:b/>
          <w:sz w:val="18"/>
          <w:szCs w:val="18"/>
        </w:rPr>
        <w:sym w:font="Symbol" w:char="F0A8"/>
      </w:r>
      <w:r w:rsidR="00EF76E0">
        <w:rPr>
          <w:b/>
          <w:sz w:val="18"/>
          <w:szCs w:val="18"/>
        </w:rPr>
        <w:t>Инженерная геология</w:t>
      </w:r>
    </w:p>
    <w:p w:rsidR="00E13020" w:rsidRPr="00875EA8" w:rsidRDefault="00E13020" w:rsidP="00E13020">
      <w:pPr>
        <w:autoSpaceDE w:val="0"/>
        <w:autoSpaceDN w:val="0"/>
        <w:adjustRightInd w:val="0"/>
        <w:rPr>
          <w:b/>
          <w:sz w:val="18"/>
          <w:szCs w:val="18"/>
        </w:rPr>
      </w:pPr>
      <w:r w:rsidRPr="00875EA8">
        <w:rPr>
          <w:b/>
          <w:sz w:val="18"/>
          <w:szCs w:val="18"/>
        </w:rPr>
        <w:sym w:font="Symbol" w:char="F0A8"/>
      </w:r>
      <w:r w:rsidRPr="00875EA8">
        <w:rPr>
          <w:b/>
          <w:sz w:val="18"/>
          <w:szCs w:val="18"/>
        </w:rPr>
        <w:t>Проблемы геомеханики</w:t>
      </w:r>
      <w:r>
        <w:rPr>
          <w:b/>
          <w:sz w:val="18"/>
          <w:szCs w:val="18"/>
        </w:rPr>
        <w:t xml:space="preserve"> и разрушения горных пород</w:t>
      </w:r>
    </w:p>
    <w:p w:rsidR="00E13020" w:rsidRPr="00875EA8" w:rsidRDefault="00E13020" w:rsidP="00E13020">
      <w:pPr>
        <w:autoSpaceDE w:val="0"/>
        <w:autoSpaceDN w:val="0"/>
        <w:adjustRightInd w:val="0"/>
        <w:rPr>
          <w:b/>
          <w:sz w:val="18"/>
          <w:szCs w:val="18"/>
        </w:rPr>
      </w:pPr>
      <w:r w:rsidRPr="00875EA8">
        <w:rPr>
          <w:b/>
          <w:sz w:val="18"/>
          <w:szCs w:val="18"/>
        </w:rPr>
        <w:sym w:font="Symbol" w:char="F0A8"/>
      </w:r>
      <w:r w:rsidRPr="00875EA8">
        <w:rPr>
          <w:b/>
          <w:sz w:val="18"/>
          <w:szCs w:val="18"/>
        </w:rPr>
        <w:t>Совершенствование техники  и технологии освоения</w:t>
      </w:r>
    </w:p>
    <w:p w:rsidR="00E13020" w:rsidRPr="00875EA8" w:rsidRDefault="00E13020" w:rsidP="00E13020">
      <w:pPr>
        <w:autoSpaceDE w:val="0"/>
        <w:autoSpaceDN w:val="0"/>
        <w:adjustRightInd w:val="0"/>
        <w:rPr>
          <w:b/>
          <w:sz w:val="18"/>
          <w:szCs w:val="18"/>
        </w:rPr>
      </w:pPr>
      <w:r w:rsidRPr="00875EA8">
        <w:rPr>
          <w:b/>
          <w:sz w:val="18"/>
          <w:szCs w:val="18"/>
        </w:rPr>
        <w:t>месторождений полезных ископаемых</w:t>
      </w:r>
    </w:p>
    <w:p w:rsidR="00E13020" w:rsidRPr="00875EA8" w:rsidRDefault="00E13020" w:rsidP="00E13020">
      <w:pPr>
        <w:autoSpaceDE w:val="0"/>
        <w:autoSpaceDN w:val="0"/>
        <w:adjustRightInd w:val="0"/>
        <w:rPr>
          <w:b/>
          <w:sz w:val="18"/>
          <w:szCs w:val="18"/>
        </w:rPr>
      </w:pPr>
      <w:r w:rsidRPr="00875EA8">
        <w:rPr>
          <w:b/>
          <w:sz w:val="18"/>
          <w:szCs w:val="18"/>
        </w:rPr>
        <w:sym w:font="Symbol" w:char="F0A8"/>
      </w:r>
      <w:r w:rsidR="00837355">
        <w:rPr>
          <w:b/>
          <w:sz w:val="18"/>
          <w:szCs w:val="18"/>
        </w:rPr>
        <w:t>Г</w:t>
      </w:r>
      <w:r w:rsidR="00EF76E0">
        <w:rPr>
          <w:b/>
          <w:sz w:val="18"/>
          <w:szCs w:val="18"/>
        </w:rPr>
        <w:t>азодинамика</w:t>
      </w:r>
      <w:r w:rsidR="00837355">
        <w:rPr>
          <w:b/>
          <w:sz w:val="18"/>
          <w:szCs w:val="18"/>
        </w:rPr>
        <w:t xml:space="preserve"> и рудничная аэрология</w:t>
      </w:r>
    </w:p>
    <w:p w:rsidR="00E13020" w:rsidRPr="00875EA8" w:rsidRDefault="00E13020" w:rsidP="00E13020">
      <w:pPr>
        <w:autoSpaceDE w:val="0"/>
        <w:autoSpaceDN w:val="0"/>
        <w:adjustRightInd w:val="0"/>
        <w:rPr>
          <w:b/>
          <w:sz w:val="18"/>
          <w:szCs w:val="18"/>
        </w:rPr>
      </w:pPr>
      <w:r w:rsidRPr="00875EA8">
        <w:rPr>
          <w:b/>
          <w:sz w:val="18"/>
          <w:szCs w:val="18"/>
        </w:rPr>
        <w:sym w:font="Symbol" w:char="F0A8"/>
      </w:r>
      <w:r w:rsidRPr="00875EA8">
        <w:rPr>
          <w:b/>
          <w:sz w:val="18"/>
          <w:szCs w:val="18"/>
        </w:rPr>
        <w:t>Обогащение</w:t>
      </w:r>
      <w:r w:rsidR="00EF76E0">
        <w:rPr>
          <w:b/>
          <w:sz w:val="18"/>
          <w:szCs w:val="18"/>
        </w:rPr>
        <w:t xml:space="preserve"> и переработка минерального сырья</w:t>
      </w:r>
    </w:p>
    <w:p w:rsidR="00E13020" w:rsidRPr="00875EA8" w:rsidRDefault="00E13020" w:rsidP="00E13020">
      <w:pPr>
        <w:autoSpaceDE w:val="0"/>
        <w:autoSpaceDN w:val="0"/>
        <w:adjustRightInd w:val="0"/>
        <w:rPr>
          <w:b/>
          <w:sz w:val="18"/>
          <w:szCs w:val="18"/>
        </w:rPr>
      </w:pPr>
      <w:r w:rsidRPr="00875EA8">
        <w:rPr>
          <w:b/>
          <w:sz w:val="18"/>
          <w:szCs w:val="18"/>
        </w:rPr>
        <w:sym w:font="Symbol" w:char="F0A8"/>
      </w:r>
      <w:r w:rsidRPr="00875EA8">
        <w:rPr>
          <w:b/>
          <w:sz w:val="18"/>
          <w:szCs w:val="18"/>
        </w:rPr>
        <w:t>Управление производством, экономические и социальные</w:t>
      </w:r>
      <w:r>
        <w:rPr>
          <w:b/>
          <w:sz w:val="18"/>
          <w:szCs w:val="18"/>
        </w:rPr>
        <w:t xml:space="preserve"> </w:t>
      </w:r>
      <w:r w:rsidRPr="00875EA8">
        <w:rPr>
          <w:b/>
          <w:sz w:val="18"/>
          <w:szCs w:val="18"/>
        </w:rPr>
        <w:t>проблемы освоения недр</w:t>
      </w:r>
    </w:p>
    <w:p w:rsidR="00E13020" w:rsidRPr="00875EA8" w:rsidRDefault="00E13020" w:rsidP="00E13020">
      <w:pPr>
        <w:rPr>
          <w:b/>
          <w:sz w:val="18"/>
          <w:szCs w:val="18"/>
        </w:rPr>
      </w:pPr>
      <w:r w:rsidRPr="00875EA8">
        <w:rPr>
          <w:b/>
          <w:sz w:val="18"/>
          <w:szCs w:val="18"/>
        </w:rPr>
        <w:sym w:font="Symbol" w:char="F0A8"/>
      </w:r>
      <w:r w:rsidR="00EF76E0">
        <w:rPr>
          <w:b/>
          <w:sz w:val="18"/>
          <w:szCs w:val="18"/>
        </w:rPr>
        <w:t>Экологическая и промышленная безопасность горных работ</w:t>
      </w:r>
    </w:p>
    <w:p w:rsidR="00E13020" w:rsidRPr="007945E8" w:rsidRDefault="00E13020" w:rsidP="00E13020">
      <w:pPr>
        <w:rPr>
          <w:sz w:val="8"/>
          <w:szCs w:val="8"/>
        </w:rPr>
      </w:pPr>
    </w:p>
    <w:p w:rsidR="00E13020" w:rsidRPr="00F5581F" w:rsidRDefault="00E13020" w:rsidP="00E13020">
      <w:pPr>
        <w:ind w:firstLine="540"/>
        <w:rPr>
          <w:rFonts w:ascii="Arial" w:hAnsi="Arial"/>
          <w:sz w:val="18"/>
          <w:szCs w:val="18"/>
        </w:rPr>
      </w:pPr>
      <w:r w:rsidRPr="00875EA8">
        <w:rPr>
          <w:sz w:val="18"/>
          <w:szCs w:val="18"/>
        </w:rPr>
        <w:t xml:space="preserve">Работа </w:t>
      </w:r>
      <w:r>
        <w:rPr>
          <w:sz w:val="18"/>
          <w:szCs w:val="18"/>
        </w:rPr>
        <w:t xml:space="preserve">конференции </w:t>
      </w:r>
      <w:r w:rsidRPr="00875EA8">
        <w:rPr>
          <w:sz w:val="18"/>
          <w:szCs w:val="18"/>
        </w:rPr>
        <w:t>предусматривается на пленарных и секционных заседаниях с широким обменом мнениями, научным и производственным опытом</w:t>
      </w:r>
      <w:r w:rsidRPr="00875EA8">
        <w:rPr>
          <w:rFonts w:ascii="Arial" w:hAnsi="Arial"/>
          <w:sz w:val="18"/>
          <w:szCs w:val="18"/>
        </w:rPr>
        <w:t>.</w:t>
      </w:r>
    </w:p>
    <w:p w:rsidR="00E13020" w:rsidRPr="007945E8" w:rsidRDefault="00E13020" w:rsidP="00E13020">
      <w:pPr>
        <w:ind w:firstLine="540"/>
        <w:rPr>
          <w:rFonts w:ascii="Arial" w:hAnsi="Arial"/>
          <w:sz w:val="8"/>
          <w:szCs w:val="8"/>
        </w:rPr>
      </w:pPr>
    </w:p>
    <w:p w:rsidR="00E13020" w:rsidRPr="007945E8" w:rsidRDefault="00E13020" w:rsidP="00E13020">
      <w:pPr>
        <w:rPr>
          <w:b/>
          <w:color w:val="000000"/>
          <w:sz w:val="18"/>
          <w:szCs w:val="18"/>
        </w:rPr>
      </w:pPr>
      <w:r w:rsidRPr="00875EA8">
        <w:rPr>
          <w:sz w:val="18"/>
          <w:szCs w:val="18"/>
        </w:rPr>
        <w:t xml:space="preserve">Материалы </w:t>
      </w:r>
      <w:r>
        <w:rPr>
          <w:sz w:val="18"/>
          <w:szCs w:val="18"/>
        </w:rPr>
        <w:t>конференции</w:t>
      </w:r>
      <w:r w:rsidRPr="00875EA8">
        <w:rPr>
          <w:sz w:val="18"/>
          <w:szCs w:val="18"/>
        </w:rPr>
        <w:t xml:space="preserve"> будут опубликованы в виде </w:t>
      </w:r>
      <w:r>
        <w:rPr>
          <w:sz w:val="18"/>
          <w:szCs w:val="18"/>
        </w:rPr>
        <w:t xml:space="preserve">книги «Труды </w:t>
      </w:r>
      <w:r w:rsidRPr="007945E8">
        <w:rPr>
          <w:sz w:val="18"/>
          <w:szCs w:val="18"/>
        </w:rPr>
        <w:t>Международн</w:t>
      </w:r>
      <w:r>
        <w:rPr>
          <w:sz w:val="18"/>
          <w:szCs w:val="18"/>
        </w:rPr>
        <w:t>ой</w:t>
      </w:r>
      <w:r w:rsidRPr="007945E8">
        <w:rPr>
          <w:sz w:val="18"/>
          <w:szCs w:val="18"/>
        </w:rPr>
        <w:t xml:space="preserve"> научно-практическ</w:t>
      </w:r>
      <w:r>
        <w:rPr>
          <w:sz w:val="18"/>
          <w:szCs w:val="18"/>
        </w:rPr>
        <w:t>ой</w:t>
      </w:r>
      <w:r w:rsidRPr="007945E8">
        <w:rPr>
          <w:sz w:val="18"/>
          <w:szCs w:val="18"/>
        </w:rPr>
        <w:t xml:space="preserve"> конференци</w:t>
      </w:r>
      <w:r>
        <w:rPr>
          <w:sz w:val="18"/>
          <w:szCs w:val="18"/>
        </w:rPr>
        <w:t>и</w:t>
      </w:r>
    </w:p>
    <w:p w:rsidR="00E13020" w:rsidRPr="00E25C82" w:rsidRDefault="00E13020" w:rsidP="00E13020">
      <w:pPr>
        <w:rPr>
          <w:sz w:val="18"/>
          <w:szCs w:val="18"/>
        </w:rPr>
      </w:pPr>
      <w:r w:rsidRPr="007945E8">
        <w:rPr>
          <w:b/>
          <w:sz w:val="18"/>
          <w:szCs w:val="18"/>
        </w:rPr>
        <w:t xml:space="preserve">«50 лет </w:t>
      </w:r>
      <w:r w:rsidRPr="00E25C82">
        <w:rPr>
          <w:b/>
          <w:sz w:val="18"/>
          <w:szCs w:val="18"/>
        </w:rPr>
        <w:t xml:space="preserve">Российской научной школе комплексного освоения недр </w:t>
      </w:r>
      <w:r>
        <w:rPr>
          <w:b/>
          <w:sz w:val="18"/>
          <w:szCs w:val="18"/>
        </w:rPr>
        <w:t>Земли</w:t>
      </w:r>
      <w:r w:rsidRPr="007945E8">
        <w:rPr>
          <w:b/>
          <w:sz w:val="18"/>
          <w:szCs w:val="18"/>
        </w:rPr>
        <w:t>»</w:t>
      </w:r>
      <w:r w:rsidRPr="00875EA8">
        <w:rPr>
          <w:sz w:val="18"/>
          <w:szCs w:val="18"/>
        </w:rPr>
        <w:t xml:space="preserve"> до начала ее проведения.</w:t>
      </w:r>
    </w:p>
    <w:p w:rsidR="00E13020" w:rsidRPr="007945E8" w:rsidRDefault="00E13020" w:rsidP="00E13020">
      <w:pPr>
        <w:ind w:firstLine="540"/>
        <w:rPr>
          <w:b/>
          <w:caps/>
          <w:sz w:val="18"/>
          <w:szCs w:val="18"/>
        </w:rPr>
      </w:pPr>
      <w:r>
        <w:rPr>
          <w:sz w:val="18"/>
          <w:szCs w:val="18"/>
        </w:rPr>
        <w:t>Лучшие доклады будут отмечены дипломами с выделением номинаций «Лучшие доклады» и «Лучшие доклады молодых ученых»</w:t>
      </w:r>
    </w:p>
    <w:p w:rsidR="00E13020" w:rsidRPr="00875EA8" w:rsidRDefault="00E13020" w:rsidP="00E13020">
      <w:pPr>
        <w:rPr>
          <w:sz w:val="18"/>
          <w:szCs w:val="18"/>
        </w:rPr>
      </w:pPr>
      <w:r>
        <w:rPr>
          <w:sz w:val="18"/>
          <w:szCs w:val="18"/>
        </w:rPr>
        <w:t xml:space="preserve">Материалы конференции будут </w:t>
      </w:r>
      <w:r w:rsidRPr="007D55DE">
        <w:rPr>
          <w:b/>
          <w:sz w:val="18"/>
          <w:szCs w:val="18"/>
        </w:rPr>
        <w:t>размещены в базе РИНЦ</w:t>
      </w:r>
    </w:p>
    <w:p w:rsidR="00E13020" w:rsidRDefault="00E13020" w:rsidP="00E13020">
      <w:pPr>
        <w:rPr>
          <w:sz w:val="18"/>
          <w:szCs w:val="18"/>
        </w:rPr>
      </w:pPr>
      <w:r w:rsidRPr="00875EA8">
        <w:rPr>
          <w:sz w:val="18"/>
          <w:szCs w:val="18"/>
        </w:rPr>
        <w:t xml:space="preserve">Авторам заявленных докладов необходимо выслать </w:t>
      </w:r>
    </w:p>
    <w:p w:rsidR="00E13020" w:rsidRPr="00875EA8" w:rsidRDefault="00E13020" w:rsidP="00E13020">
      <w:pPr>
        <w:rPr>
          <w:sz w:val="18"/>
          <w:szCs w:val="18"/>
        </w:rPr>
      </w:pPr>
      <w:r w:rsidRPr="00EF76E0">
        <w:rPr>
          <w:b/>
          <w:color w:val="FF0000"/>
          <w:u w:val="single"/>
        </w:rPr>
        <w:t xml:space="preserve">до </w:t>
      </w:r>
      <w:r w:rsidR="00EF76E0" w:rsidRPr="00EF76E0">
        <w:rPr>
          <w:b/>
          <w:color w:val="FF0000"/>
          <w:u w:val="single"/>
        </w:rPr>
        <w:t>1</w:t>
      </w:r>
      <w:r w:rsidRPr="00EF76E0">
        <w:rPr>
          <w:b/>
          <w:color w:val="FF0000"/>
          <w:u w:val="single"/>
        </w:rPr>
        <w:t>5 сентября 2017 года</w:t>
      </w:r>
      <w:r w:rsidRPr="00875EA8">
        <w:rPr>
          <w:sz w:val="18"/>
          <w:szCs w:val="18"/>
        </w:rPr>
        <w:t xml:space="preserve"> в адрес оргкомитета </w:t>
      </w:r>
      <w:r>
        <w:rPr>
          <w:sz w:val="18"/>
          <w:szCs w:val="18"/>
        </w:rPr>
        <w:t>т</w:t>
      </w:r>
      <w:r w:rsidRPr="00875EA8">
        <w:rPr>
          <w:sz w:val="18"/>
          <w:szCs w:val="18"/>
        </w:rPr>
        <w:t>екст доклада</w:t>
      </w:r>
      <w:r>
        <w:rPr>
          <w:sz w:val="18"/>
          <w:szCs w:val="18"/>
        </w:rPr>
        <w:t xml:space="preserve"> по</w:t>
      </w:r>
      <w:r w:rsidRPr="006E7104">
        <w:rPr>
          <w:sz w:val="18"/>
          <w:szCs w:val="18"/>
        </w:rPr>
        <w:t xml:space="preserve"> </w:t>
      </w:r>
      <w:r>
        <w:rPr>
          <w:sz w:val="18"/>
          <w:szCs w:val="18"/>
        </w:rPr>
        <w:t>электронной почте</w:t>
      </w:r>
      <w:r w:rsidRPr="00875EA8">
        <w:rPr>
          <w:sz w:val="18"/>
          <w:szCs w:val="18"/>
        </w:rPr>
        <w:t>. Основанием для прибытия будет приглашение оргкомитета.</w:t>
      </w:r>
    </w:p>
    <w:p w:rsidR="00E13020" w:rsidRPr="00875EA8" w:rsidRDefault="00E13020" w:rsidP="00E13020">
      <w:pPr>
        <w:ind w:firstLine="540"/>
        <w:rPr>
          <w:sz w:val="18"/>
          <w:szCs w:val="18"/>
        </w:rPr>
      </w:pPr>
      <w:r w:rsidRPr="00875EA8">
        <w:rPr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111020, г"/>
        </w:smartTagPr>
        <w:r w:rsidRPr="00875EA8">
          <w:rPr>
            <w:sz w:val="18"/>
            <w:szCs w:val="18"/>
          </w:rPr>
          <w:t>111020, г</w:t>
        </w:r>
      </w:smartTag>
      <w:r w:rsidRPr="00875EA8">
        <w:rPr>
          <w:sz w:val="18"/>
          <w:szCs w:val="18"/>
        </w:rPr>
        <w:t>. Москва, Крюковский тупик, 4.</w:t>
      </w:r>
    </w:p>
    <w:p w:rsidR="00E13020" w:rsidRPr="00875EA8" w:rsidRDefault="00E13020" w:rsidP="00E13020">
      <w:pPr>
        <w:ind w:firstLine="540"/>
        <w:jc w:val="both"/>
        <w:rPr>
          <w:sz w:val="18"/>
          <w:szCs w:val="18"/>
        </w:rPr>
      </w:pPr>
      <w:r w:rsidRPr="00875EA8">
        <w:rPr>
          <w:sz w:val="18"/>
          <w:szCs w:val="18"/>
        </w:rPr>
        <w:t xml:space="preserve">Институт проблем комплексного освоения недр </w:t>
      </w:r>
      <w:r>
        <w:rPr>
          <w:sz w:val="18"/>
          <w:szCs w:val="18"/>
        </w:rPr>
        <w:t xml:space="preserve">Российской академии наук </w:t>
      </w:r>
      <w:r w:rsidRPr="00875EA8">
        <w:rPr>
          <w:sz w:val="18"/>
          <w:szCs w:val="18"/>
        </w:rPr>
        <w:t>(ИПКОН РАН).</w:t>
      </w:r>
    </w:p>
    <w:p w:rsidR="00E13020" w:rsidRPr="00875EA8" w:rsidRDefault="00E13020" w:rsidP="00E13020">
      <w:pPr>
        <w:ind w:firstLine="540"/>
        <w:rPr>
          <w:sz w:val="18"/>
          <w:szCs w:val="18"/>
        </w:rPr>
      </w:pPr>
      <w:r>
        <w:rPr>
          <w:sz w:val="18"/>
          <w:szCs w:val="18"/>
        </w:rPr>
        <w:t>Контакты</w:t>
      </w:r>
      <w:r w:rsidRPr="00875EA8">
        <w:rPr>
          <w:sz w:val="18"/>
          <w:szCs w:val="18"/>
        </w:rPr>
        <w:t xml:space="preserve">: </w:t>
      </w:r>
    </w:p>
    <w:p w:rsidR="00E13020" w:rsidRDefault="00E13020" w:rsidP="00E13020">
      <w:pPr>
        <w:ind w:firstLine="540"/>
        <w:rPr>
          <w:sz w:val="18"/>
          <w:szCs w:val="18"/>
        </w:rPr>
      </w:pPr>
      <w:r>
        <w:rPr>
          <w:sz w:val="18"/>
          <w:szCs w:val="18"/>
        </w:rPr>
        <w:t>(495) 360-54-17 –</w:t>
      </w:r>
      <w:r w:rsidRPr="00875EA8">
        <w:rPr>
          <w:sz w:val="18"/>
          <w:szCs w:val="18"/>
        </w:rPr>
        <w:t xml:space="preserve"> </w:t>
      </w:r>
      <w:r>
        <w:rPr>
          <w:sz w:val="18"/>
          <w:szCs w:val="18"/>
        </w:rPr>
        <w:t>Оргкомитет</w:t>
      </w:r>
      <w:r w:rsidRPr="00875EA8">
        <w:rPr>
          <w:sz w:val="18"/>
          <w:szCs w:val="18"/>
        </w:rPr>
        <w:t>,</w:t>
      </w:r>
    </w:p>
    <w:p w:rsidR="00E13020" w:rsidRPr="00E13020" w:rsidRDefault="00E13020" w:rsidP="00E13020">
      <w:pPr>
        <w:ind w:firstLine="540"/>
        <w:rPr>
          <w:sz w:val="18"/>
          <w:szCs w:val="18"/>
        </w:rPr>
      </w:pPr>
      <w:r>
        <w:rPr>
          <w:sz w:val="18"/>
          <w:szCs w:val="18"/>
        </w:rPr>
        <w:t>Е</w:t>
      </w:r>
      <w:r w:rsidRPr="00E13020">
        <w:rPr>
          <w:sz w:val="18"/>
          <w:szCs w:val="18"/>
        </w:rPr>
        <w:t>-</w:t>
      </w:r>
      <w:r w:rsidRPr="00875EA8">
        <w:rPr>
          <w:sz w:val="18"/>
          <w:szCs w:val="18"/>
          <w:lang w:val="en-US"/>
        </w:rPr>
        <w:t>mail</w:t>
      </w:r>
      <w:r w:rsidRPr="00E13020">
        <w:rPr>
          <w:sz w:val="18"/>
          <w:szCs w:val="18"/>
        </w:rPr>
        <w:t>:</w:t>
      </w:r>
      <w:r w:rsidRPr="00E13020"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  <w:lang w:val="en-US"/>
        </w:rPr>
        <w:t>ipkonkonf</w:t>
      </w:r>
      <w:r w:rsidRPr="00E13020">
        <w:rPr>
          <w:color w:val="0000FF"/>
          <w:sz w:val="18"/>
          <w:szCs w:val="18"/>
        </w:rPr>
        <w:t>@</w:t>
      </w:r>
      <w:r w:rsidRPr="001A0D2E">
        <w:rPr>
          <w:color w:val="0000FF"/>
          <w:sz w:val="18"/>
          <w:szCs w:val="18"/>
          <w:lang w:val="en-US"/>
        </w:rPr>
        <w:t>mail</w:t>
      </w:r>
      <w:r w:rsidRPr="00E13020">
        <w:rPr>
          <w:color w:val="0000FF"/>
          <w:sz w:val="18"/>
          <w:szCs w:val="18"/>
        </w:rPr>
        <w:t>.</w:t>
      </w:r>
      <w:r w:rsidRPr="001A0D2E">
        <w:rPr>
          <w:color w:val="0000FF"/>
          <w:sz w:val="18"/>
          <w:szCs w:val="18"/>
          <w:lang w:val="en-US"/>
        </w:rPr>
        <w:t>ru</w:t>
      </w:r>
    </w:p>
    <w:p w:rsidR="00E13020" w:rsidRDefault="00E13020" w:rsidP="00E13020">
      <w:pPr>
        <w:ind w:firstLine="540"/>
        <w:rPr>
          <w:sz w:val="18"/>
          <w:szCs w:val="18"/>
        </w:rPr>
      </w:pPr>
      <w:r>
        <w:rPr>
          <w:sz w:val="18"/>
          <w:szCs w:val="18"/>
        </w:rPr>
        <w:t>Факс: (4</w:t>
      </w:r>
      <w:r w:rsidRPr="00875EA8">
        <w:rPr>
          <w:sz w:val="18"/>
          <w:szCs w:val="18"/>
        </w:rPr>
        <w:t>95) 360-89-60.</w:t>
      </w:r>
    </w:p>
    <w:p w:rsidR="00E13020" w:rsidRPr="00617AB2" w:rsidRDefault="00E13020" w:rsidP="00E13020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Сайт: </w:t>
      </w:r>
      <w:r w:rsidRPr="00216935">
        <w:rPr>
          <w:sz w:val="18"/>
          <w:szCs w:val="18"/>
        </w:rPr>
        <w:t xml:space="preserve"> </w:t>
      </w:r>
      <w:r w:rsidRPr="00A7293F">
        <w:rPr>
          <w:sz w:val="18"/>
          <w:szCs w:val="18"/>
          <w:lang w:val="en-US"/>
        </w:rPr>
        <w:t>http</w:t>
      </w:r>
      <w:r w:rsidRPr="00617AB2">
        <w:rPr>
          <w:sz w:val="18"/>
          <w:szCs w:val="18"/>
        </w:rPr>
        <w:t>://ипконран.рф/</w:t>
      </w:r>
    </w:p>
    <w:p w:rsidR="00E13020" w:rsidRDefault="00E13020" w:rsidP="00E13020">
      <w:pPr>
        <w:ind w:firstLine="540"/>
        <w:rPr>
          <w:b/>
          <w:sz w:val="18"/>
          <w:szCs w:val="18"/>
        </w:rPr>
      </w:pPr>
    </w:p>
    <w:p w:rsidR="00E13020" w:rsidRPr="008438A8" w:rsidRDefault="00E13020" w:rsidP="00E13020">
      <w:pPr>
        <w:ind w:firstLine="540"/>
        <w:rPr>
          <w:b/>
          <w:sz w:val="18"/>
          <w:szCs w:val="18"/>
        </w:rPr>
      </w:pPr>
    </w:p>
    <w:p w:rsidR="00E13020" w:rsidRDefault="00E13020" w:rsidP="00E13020">
      <w:pPr>
        <w:ind w:firstLine="540"/>
        <w:rPr>
          <w:b/>
          <w:sz w:val="18"/>
          <w:szCs w:val="18"/>
        </w:rPr>
      </w:pPr>
    </w:p>
    <w:p w:rsidR="00E13020" w:rsidRDefault="00E13020" w:rsidP="00E13020">
      <w:pPr>
        <w:ind w:firstLine="540"/>
        <w:rPr>
          <w:b/>
          <w:sz w:val="18"/>
          <w:szCs w:val="18"/>
        </w:rPr>
      </w:pPr>
    </w:p>
    <w:p w:rsidR="00E13020" w:rsidRDefault="00E13020" w:rsidP="00E13020">
      <w:pPr>
        <w:ind w:firstLine="540"/>
        <w:rPr>
          <w:b/>
          <w:sz w:val="18"/>
          <w:szCs w:val="18"/>
        </w:rPr>
      </w:pPr>
      <w:r w:rsidRPr="00875EA8">
        <w:rPr>
          <w:b/>
          <w:sz w:val="18"/>
          <w:szCs w:val="18"/>
        </w:rPr>
        <w:t>Требования к оформлению докладов</w:t>
      </w:r>
    </w:p>
    <w:p w:rsidR="00E13020" w:rsidRPr="00080FC3" w:rsidRDefault="00E13020" w:rsidP="00E13020">
      <w:pPr>
        <w:ind w:firstLine="540"/>
        <w:rPr>
          <w:b/>
          <w:sz w:val="8"/>
          <w:szCs w:val="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7"/>
      </w:tblGrid>
      <w:tr w:rsidR="00E13020" w:rsidTr="00E13020">
        <w:trPr>
          <w:trHeight w:val="270"/>
        </w:trPr>
        <w:tc>
          <w:tcPr>
            <w:tcW w:w="4667" w:type="dxa"/>
          </w:tcPr>
          <w:p w:rsidR="00E13020" w:rsidRPr="00E34094" w:rsidRDefault="00E13020" w:rsidP="00E13020">
            <w:pPr>
              <w:jc w:val="both"/>
              <w:rPr>
                <w:b/>
                <w:sz w:val="18"/>
                <w:szCs w:val="18"/>
              </w:rPr>
            </w:pPr>
            <w:r w:rsidRPr="00E34094">
              <w:rPr>
                <w:b/>
                <w:sz w:val="18"/>
                <w:szCs w:val="18"/>
              </w:rPr>
              <w:t>УДК</w:t>
            </w:r>
          </w:p>
          <w:p w:rsidR="00E13020" w:rsidRPr="00357022" w:rsidRDefault="00E13020" w:rsidP="00E13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Название – </w:t>
            </w:r>
            <w:r w:rsidRPr="00357022">
              <w:rPr>
                <w:b/>
                <w:sz w:val="22"/>
                <w:szCs w:val="22"/>
              </w:rPr>
              <w:t>ПРОПИСНЫМИ БУКВАМИ</w:t>
            </w:r>
          </w:p>
          <w:p w:rsidR="00E13020" w:rsidRDefault="00E13020" w:rsidP="00E13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(шрифт полужирный, по центру, кегль 10)</w:t>
            </w:r>
          </w:p>
          <w:p w:rsidR="00E13020" w:rsidRPr="00E25C82" w:rsidRDefault="00E13020" w:rsidP="00E13020">
            <w:pPr>
              <w:jc w:val="both"/>
              <w:rPr>
                <w:sz w:val="8"/>
                <w:szCs w:val="8"/>
              </w:rPr>
            </w:pPr>
          </w:p>
          <w:p w:rsidR="00E13020" w:rsidRPr="00E34094" w:rsidRDefault="00E13020" w:rsidP="00E13020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Авторы – </w:t>
            </w:r>
            <w:r w:rsidRPr="00E34094">
              <w:rPr>
                <w:b/>
              </w:rPr>
              <w:t>Фамилия И.О.</w:t>
            </w:r>
          </w:p>
          <w:p w:rsidR="00E13020" w:rsidRDefault="00E13020" w:rsidP="00E13020">
            <w:pPr>
              <w:jc w:val="center"/>
              <w:rPr>
                <w:sz w:val="18"/>
                <w:szCs w:val="18"/>
              </w:rPr>
            </w:pPr>
            <w:r w:rsidRPr="0035702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шрифт полужирный, по центру, кегль </w:t>
            </w:r>
            <w:r w:rsidRPr="00787528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357022">
              <w:rPr>
                <w:sz w:val="18"/>
                <w:szCs w:val="18"/>
              </w:rPr>
              <w:t>)</w:t>
            </w:r>
          </w:p>
          <w:p w:rsidR="00E13020" w:rsidRDefault="00E13020" w:rsidP="00E13020">
            <w:pPr>
              <w:jc w:val="center"/>
              <w:rPr>
                <w:sz w:val="18"/>
                <w:szCs w:val="18"/>
              </w:rPr>
            </w:pPr>
            <w:r w:rsidRPr="00787528">
              <w:rPr>
                <w:i/>
                <w:sz w:val="18"/>
                <w:szCs w:val="18"/>
              </w:rPr>
              <w:t>Полное название организации с указанием ведомственной принадлежности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(по центру, кегль</w:t>
            </w:r>
            <w:r w:rsidRPr="00787528">
              <w:rPr>
                <w:color w:val="FF0000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, </w:t>
            </w:r>
            <w:r w:rsidRPr="00787528">
              <w:rPr>
                <w:color w:val="FF0000"/>
                <w:sz w:val="18"/>
                <w:szCs w:val="18"/>
              </w:rPr>
              <w:t>курсив</w:t>
            </w:r>
            <w:r>
              <w:rPr>
                <w:sz w:val="18"/>
                <w:szCs w:val="18"/>
              </w:rPr>
              <w:t>)</w:t>
            </w:r>
          </w:p>
          <w:p w:rsidR="00E13020" w:rsidRPr="00E25C82" w:rsidRDefault="00E13020" w:rsidP="00E13020">
            <w:pPr>
              <w:jc w:val="center"/>
              <w:rPr>
                <w:sz w:val="8"/>
                <w:szCs w:val="8"/>
              </w:rPr>
            </w:pPr>
          </w:p>
          <w:p w:rsidR="00E13020" w:rsidRPr="00787528" w:rsidRDefault="00E13020" w:rsidP="00E13020">
            <w:pPr>
              <w:jc w:val="both"/>
              <w:rPr>
                <w:spacing w:val="-4"/>
                <w:sz w:val="18"/>
                <w:szCs w:val="18"/>
              </w:rPr>
            </w:pPr>
            <w:r w:rsidRPr="00787528">
              <w:rPr>
                <w:spacing w:val="-4"/>
                <w:sz w:val="18"/>
                <w:szCs w:val="18"/>
              </w:rPr>
              <w:t xml:space="preserve">Текст выровнен по ширине; интервал одинарный; абзацный отступ – </w:t>
            </w:r>
            <w:smartTag w:uri="urn:schemas-microsoft-com:office:smarttags" w:element="metricconverter">
              <w:smartTagPr>
                <w:attr w:name="ProductID" w:val="0,63 см"/>
              </w:smartTagPr>
              <w:r w:rsidRPr="00787528">
                <w:rPr>
                  <w:color w:val="FF0000"/>
                  <w:spacing w:val="-4"/>
                  <w:sz w:val="18"/>
                  <w:szCs w:val="18"/>
                </w:rPr>
                <w:t>0,63 см</w:t>
              </w:r>
            </w:smartTag>
            <w:r w:rsidRPr="00787528">
              <w:rPr>
                <w:spacing w:val="-4"/>
                <w:sz w:val="18"/>
                <w:szCs w:val="18"/>
              </w:rPr>
              <w:t>. Рисунки и формулы должны быть вставлены в текст как объекты. Список литературы – кегль 9</w:t>
            </w:r>
            <w:r>
              <w:rPr>
                <w:spacing w:val="-4"/>
                <w:sz w:val="18"/>
                <w:szCs w:val="18"/>
              </w:rPr>
              <w:t>,5</w:t>
            </w:r>
            <w:r w:rsidRPr="00787528">
              <w:rPr>
                <w:spacing w:val="-4"/>
                <w:sz w:val="18"/>
                <w:szCs w:val="18"/>
              </w:rPr>
              <w:t xml:space="preserve">; подписи к рисункам </w:t>
            </w:r>
            <w:r>
              <w:rPr>
                <w:sz w:val="18"/>
                <w:szCs w:val="18"/>
              </w:rPr>
              <w:t>–</w:t>
            </w:r>
            <w:r w:rsidRPr="00787528">
              <w:rPr>
                <w:spacing w:val="-4"/>
                <w:sz w:val="18"/>
                <w:szCs w:val="18"/>
              </w:rPr>
              <w:t xml:space="preserve"> шрифт полужирный, кегль 10.</w:t>
            </w:r>
          </w:p>
          <w:p w:rsidR="00E13020" w:rsidRDefault="00E13020" w:rsidP="00E13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 отделен от шапки пустой строкой. Объем текста не более </w:t>
            </w:r>
            <w:r w:rsidR="008373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страниц.</w:t>
            </w:r>
            <w:r w:rsidRPr="00C903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Текст должен быть набран в редакторе </w:t>
            </w:r>
            <w:r w:rsidRPr="00030E6F">
              <w:rPr>
                <w:b/>
                <w:color w:val="FF0000"/>
                <w:sz w:val="18"/>
                <w:szCs w:val="18"/>
                <w:lang w:val="en-US"/>
              </w:rPr>
              <w:t>Microsoft</w:t>
            </w:r>
            <w:r w:rsidRPr="00030E6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030E6F">
              <w:rPr>
                <w:b/>
                <w:color w:val="FF0000"/>
                <w:sz w:val="18"/>
                <w:szCs w:val="18"/>
                <w:lang w:val="en-US"/>
              </w:rPr>
              <w:t>Word</w:t>
            </w:r>
            <w:r w:rsidRPr="00030E6F">
              <w:rPr>
                <w:b/>
                <w:color w:val="FF0000"/>
                <w:sz w:val="18"/>
                <w:szCs w:val="18"/>
              </w:rPr>
              <w:t xml:space="preserve"> 97-2003</w:t>
            </w:r>
            <w:r>
              <w:rPr>
                <w:sz w:val="18"/>
                <w:szCs w:val="18"/>
              </w:rPr>
              <w:t xml:space="preserve">, формат листа – А5, шрифт </w:t>
            </w:r>
            <w:r w:rsidRPr="000B22B1">
              <w:rPr>
                <w:b/>
                <w:sz w:val="18"/>
                <w:szCs w:val="18"/>
                <w:lang w:val="en-US"/>
              </w:rPr>
              <w:t>Times</w:t>
            </w:r>
            <w:r w:rsidRPr="000B22B1">
              <w:rPr>
                <w:b/>
                <w:sz w:val="18"/>
                <w:szCs w:val="18"/>
              </w:rPr>
              <w:t xml:space="preserve"> </w:t>
            </w:r>
            <w:r w:rsidRPr="000B22B1">
              <w:rPr>
                <w:b/>
                <w:sz w:val="18"/>
                <w:szCs w:val="18"/>
                <w:lang w:val="en-US"/>
              </w:rPr>
              <w:t>New</w:t>
            </w:r>
            <w:r w:rsidRPr="000B22B1">
              <w:rPr>
                <w:b/>
                <w:sz w:val="18"/>
                <w:szCs w:val="18"/>
              </w:rPr>
              <w:t xml:space="preserve"> </w:t>
            </w:r>
            <w:r w:rsidRPr="000B22B1">
              <w:rPr>
                <w:b/>
                <w:sz w:val="18"/>
                <w:szCs w:val="18"/>
                <w:lang w:val="en-US"/>
              </w:rPr>
              <w:t>Roman</w:t>
            </w:r>
            <w:r>
              <w:rPr>
                <w:sz w:val="18"/>
                <w:szCs w:val="18"/>
              </w:rPr>
              <w:t xml:space="preserve">, кегль – 10, </w:t>
            </w:r>
            <w:r w:rsidRPr="000B22B1">
              <w:rPr>
                <w:color w:val="FF0000"/>
                <w:sz w:val="18"/>
                <w:szCs w:val="18"/>
              </w:rPr>
              <w:t xml:space="preserve">символы – шрифт </w:t>
            </w:r>
            <w:r w:rsidRPr="000B22B1">
              <w:rPr>
                <w:b/>
                <w:color w:val="FF0000"/>
                <w:sz w:val="18"/>
                <w:szCs w:val="18"/>
                <w:lang w:val="en-US"/>
              </w:rPr>
              <w:t>Symbol</w:t>
            </w:r>
            <w:r w:rsidRPr="000B22B1">
              <w:rPr>
                <w:color w:val="FF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поля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787528">
                <w:rPr>
                  <w:color w:val="FF0000"/>
                  <w:sz w:val="18"/>
                  <w:szCs w:val="18"/>
                </w:rPr>
                <w:t>15</w:t>
              </w:r>
              <w:r>
                <w:rPr>
                  <w:sz w:val="18"/>
                  <w:szCs w:val="18"/>
                </w:rPr>
                <w:t xml:space="preserve"> мм</w:t>
              </w:r>
            </w:smartTag>
            <w:r>
              <w:rPr>
                <w:sz w:val="18"/>
                <w:szCs w:val="18"/>
              </w:rPr>
              <w:t xml:space="preserve"> со всех сторон.</w:t>
            </w:r>
          </w:p>
          <w:p w:rsidR="00E13020" w:rsidRPr="00C903C2" w:rsidRDefault="00E13020" w:rsidP="00E13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Просим учесть, что все материалы в сборнике докладов будут представлены в черно-белом исполнении</w:t>
            </w:r>
          </w:p>
        </w:tc>
      </w:tr>
    </w:tbl>
    <w:p w:rsidR="00E13020" w:rsidRPr="00080FC3" w:rsidRDefault="00E13020" w:rsidP="00E13020">
      <w:pPr>
        <w:jc w:val="both"/>
        <w:rPr>
          <w:sz w:val="8"/>
          <w:szCs w:val="8"/>
        </w:rPr>
      </w:pPr>
    </w:p>
    <w:p w:rsidR="00E13020" w:rsidRPr="00E25C82" w:rsidRDefault="00E13020" w:rsidP="00E13020">
      <w:pPr>
        <w:jc w:val="both"/>
        <w:rPr>
          <w:sz w:val="16"/>
          <w:szCs w:val="16"/>
        </w:rPr>
      </w:pPr>
      <w:r w:rsidRPr="00E25C82">
        <w:rPr>
          <w:sz w:val="16"/>
          <w:szCs w:val="16"/>
        </w:rPr>
        <w:t>Редакционная коллегия оставляет за собой право отклонять материалы, присланные позже указанного срока, не соответствующие требованиям и не представляющие научного интереса.</w:t>
      </w:r>
    </w:p>
    <w:p w:rsidR="00E13020" w:rsidRPr="00E25C82" w:rsidRDefault="00E13020" w:rsidP="00E13020">
      <w:pPr>
        <w:jc w:val="both"/>
        <w:rPr>
          <w:sz w:val="16"/>
          <w:szCs w:val="16"/>
        </w:rPr>
      </w:pPr>
      <w:r w:rsidRPr="00E25C82">
        <w:rPr>
          <w:sz w:val="16"/>
          <w:szCs w:val="16"/>
        </w:rPr>
        <w:t>Ответственность за достоверность и грамотность представленных материалов несут  авторы.</w:t>
      </w:r>
    </w:p>
    <w:p w:rsidR="00E13020" w:rsidRPr="00A7293F" w:rsidRDefault="00E13020" w:rsidP="00E13020">
      <w:pPr>
        <w:jc w:val="both"/>
        <w:rPr>
          <w:sz w:val="4"/>
          <w:szCs w:val="4"/>
        </w:rPr>
      </w:pPr>
    </w:p>
    <w:p w:rsidR="00E13020" w:rsidRDefault="00E13020" w:rsidP="00E13020">
      <w:pPr>
        <w:jc w:val="center"/>
        <w:rPr>
          <w:sz w:val="18"/>
          <w:szCs w:val="18"/>
        </w:rPr>
      </w:pPr>
      <w:r w:rsidRPr="001A0D2E">
        <w:rPr>
          <w:sz w:val="18"/>
          <w:szCs w:val="18"/>
        </w:rPr>
        <w:t>Регистрационная форма на участие в работе</w:t>
      </w:r>
    </w:p>
    <w:p w:rsidR="00E13020" w:rsidRPr="00E25C82" w:rsidRDefault="00E13020" w:rsidP="00E13020">
      <w:pPr>
        <w:jc w:val="center"/>
        <w:rPr>
          <w:b/>
          <w:color w:val="000000"/>
          <w:sz w:val="16"/>
          <w:szCs w:val="16"/>
        </w:rPr>
      </w:pPr>
      <w:r w:rsidRPr="00E25C82">
        <w:rPr>
          <w:b/>
          <w:sz w:val="16"/>
          <w:szCs w:val="16"/>
        </w:rPr>
        <w:t>Международной научно</w:t>
      </w:r>
      <w:r w:rsidRPr="00E25C82">
        <w:rPr>
          <w:sz w:val="16"/>
          <w:szCs w:val="16"/>
        </w:rPr>
        <w:t>-</w:t>
      </w:r>
      <w:r w:rsidRPr="00E25C82">
        <w:rPr>
          <w:b/>
          <w:sz w:val="16"/>
          <w:szCs w:val="16"/>
        </w:rPr>
        <w:t>практической конференции</w:t>
      </w:r>
    </w:p>
    <w:p w:rsidR="00E13020" w:rsidRPr="00E25C82" w:rsidRDefault="00E13020" w:rsidP="00E13020">
      <w:pPr>
        <w:jc w:val="center"/>
        <w:rPr>
          <w:b/>
          <w:caps/>
          <w:sz w:val="16"/>
          <w:szCs w:val="16"/>
        </w:rPr>
      </w:pPr>
      <w:r w:rsidRPr="00E25C82">
        <w:rPr>
          <w:b/>
          <w:sz w:val="16"/>
          <w:szCs w:val="16"/>
        </w:rPr>
        <w:t>«50 лет Российской научной школе комплексного освоения недр Земли»</w:t>
      </w:r>
    </w:p>
    <w:p w:rsidR="00E13020" w:rsidRPr="00E25C82" w:rsidRDefault="00E13020" w:rsidP="00E13020">
      <w:pPr>
        <w:jc w:val="center"/>
        <w:rPr>
          <w:sz w:val="16"/>
          <w:szCs w:val="16"/>
        </w:rPr>
      </w:pPr>
      <w:r w:rsidRPr="00E25C82">
        <w:rPr>
          <w:sz w:val="16"/>
          <w:szCs w:val="16"/>
        </w:rPr>
        <w:t xml:space="preserve"> (</w:t>
      </w:r>
      <w:r w:rsidRPr="00E25C82">
        <w:rPr>
          <w:b/>
          <w:i/>
          <w:sz w:val="16"/>
          <w:szCs w:val="16"/>
        </w:rPr>
        <w:t>обязательна к заполнению</w:t>
      </w:r>
      <w:r w:rsidRPr="00E25C82">
        <w:rPr>
          <w:sz w:val="16"/>
          <w:szCs w:val="16"/>
        </w:rPr>
        <w:t>)</w:t>
      </w:r>
    </w:p>
    <w:tbl>
      <w:tblPr>
        <w:tblStyle w:val="a3"/>
        <w:tblW w:w="0" w:type="auto"/>
        <w:jc w:val="center"/>
        <w:tblInd w:w="675" w:type="dxa"/>
        <w:tblLook w:val="01E0" w:firstRow="1" w:lastRow="1" w:firstColumn="1" w:lastColumn="1" w:noHBand="0" w:noVBand="0"/>
      </w:tblPr>
      <w:tblGrid>
        <w:gridCol w:w="2127"/>
        <w:gridCol w:w="1984"/>
      </w:tblGrid>
      <w:tr w:rsidR="00E13020" w:rsidTr="00E13020">
        <w:trPr>
          <w:jc w:val="center"/>
        </w:trPr>
        <w:tc>
          <w:tcPr>
            <w:tcW w:w="2127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отчество, год рождения</w:t>
            </w:r>
          </w:p>
        </w:tc>
        <w:tc>
          <w:tcPr>
            <w:tcW w:w="1984" w:type="dxa"/>
          </w:tcPr>
          <w:p w:rsidR="00E13020" w:rsidRDefault="00E13020" w:rsidP="00E13020">
            <w:pPr>
              <w:spacing w:line="288" w:lineRule="auto"/>
              <w:ind w:right="360"/>
              <w:rPr>
                <w:sz w:val="18"/>
                <w:szCs w:val="18"/>
              </w:rPr>
            </w:pPr>
          </w:p>
        </w:tc>
      </w:tr>
      <w:tr w:rsidR="00E13020" w:rsidTr="00E13020">
        <w:trPr>
          <w:jc w:val="center"/>
        </w:trPr>
        <w:tc>
          <w:tcPr>
            <w:tcW w:w="2127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Ученое звание, степень</w:t>
            </w:r>
          </w:p>
        </w:tc>
        <w:tc>
          <w:tcPr>
            <w:tcW w:w="1984" w:type="dxa"/>
          </w:tcPr>
          <w:p w:rsidR="00E13020" w:rsidRDefault="00E13020" w:rsidP="00E13020">
            <w:pPr>
              <w:spacing w:line="288" w:lineRule="auto"/>
              <w:ind w:right="502"/>
              <w:rPr>
                <w:sz w:val="18"/>
                <w:szCs w:val="18"/>
              </w:rPr>
            </w:pPr>
          </w:p>
        </w:tc>
      </w:tr>
      <w:tr w:rsidR="00E13020" w:rsidTr="00E13020">
        <w:trPr>
          <w:jc w:val="center"/>
        </w:trPr>
        <w:tc>
          <w:tcPr>
            <w:tcW w:w="2127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E13020" w:rsidTr="00E13020">
        <w:trPr>
          <w:jc w:val="center"/>
        </w:trPr>
        <w:tc>
          <w:tcPr>
            <w:tcW w:w="2127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и сокращенное название организации</w:t>
            </w:r>
          </w:p>
        </w:tc>
        <w:tc>
          <w:tcPr>
            <w:tcW w:w="1984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E13020" w:rsidTr="00E13020">
        <w:trPr>
          <w:jc w:val="center"/>
        </w:trPr>
        <w:tc>
          <w:tcPr>
            <w:tcW w:w="2127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984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E13020" w:rsidTr="00E13020">
        <w:trPr>
          <w:jc w:val="center"/>
        </w:trPr>
        <w:tc>
          <w:tcPr>
            <w:tcW w:w="2127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984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E13020" w:rsidTr="00E13020">
        <w:trPr>
          <w:jc w:val="center"/>
        </w:trPr>
        <w:tc>
          <w:tcPr>
            <w:tcW w:w="2127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адрес</w:t>
            </w:r>
          </w:p>
        </w:tc>
        <w:tc>
          <w:tcPr>
            <w:tcW w:w="1984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E13020" w:rsidTr="00E13020">
        <w:trPr>
          <w:trHeight w:val="412"/>
          <w:jc w:val="center"/>
        </w:trPr>
        <w:tc>
          <w:tcPr>
            <w:tcW w:w="2127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доклада и секции</w:t>
            </w:r>
          </w:p>
        </w:tc>
        <w:tc>
          <w:tcPr>
            <w:tcW w:w="1984" w:type="dxa"/>
          </w:tcPr>
          <w:p w:rsidR="00E13020" w:rsidRDefault="00E13020" w:rsidP="00E13020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E13020" w:rsidRPr="00080FC3" w:rsidRDefault="00E13020" w:rsidP="00E13020">
      <w:pPr>
        <w:rPr>
          <w:lang w:val="en-US"/>
        </w:rPr>
      </w:pPr>
    </w:p>
    <w:sectPr w:rsidR="00E13020" w:rsidRPr="00080FC3" w:rsidSect="00E13020">
      <w:pgSz w:w="16840" w:h="11907" w:orient="landscape" w:code="9"/>
      <w:pgMar w:top="737" w:right="567" w:bottom="737" w:left="567" w:header="720" w:footer="720" w:gutter="0"/>
      <w:cols w:num="3" w:space="720" w:equalWidth="0">
        <w:col w:w="4763" w:space="708"/>
        <w:col w:w="4763" w:space="708"/>
        <w:col w:w="47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20"/>
    <w:rsid w:val="00173A1C"/>
    <w:rsid w:val="001F2729"/>
    <w:rsid w:val="00837355"/>
    <w:rsid w:val="00A5479D"/>
    <w:rsid w:val="00BB3274"/>
    <w:rsid w:val="00BC1992"/>
    <w:rsid w:val="00E13020"/>
    <w:rsid w:val="00E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20"/>
  </w:style>
  <w:style w:type="paragraph" w:styleId="3">
    <w:name w:val="heading 3"/>
    <w:basedOn w:val="a"/>
    <w:next w:val="a"/>
    <w:qFormat/>
    <w:rsid w:val="00E13020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20"/>
  </w:style>
  <w:style w:type="paragraph" w:styleId="3">
    <w:name w:val="heading 3"/>
    <w:basedOn w:val="a"/>
    <w:next w:val="a"/>
    <w:qFormat/>
    <w:rsid w:val="00E13020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Наталья</dc:creator>
  <cp:lastModifiedBy>Собеневский</cp:lastModifiedBy>
  <cp:revision>2</cp:revision>
  <cp:lastPrinted>2017-04-10T13:46:00Z</cp:lastPrinted>
  <dcterms:created xsi:type="dcterms:W3CDTF">2017-04-11T11:16:00Z</dcterms:created>
  <dcterms:modified xsi:type="dcterms:W3CDTF">2017-04-11T11:16:00Z</dcterms:modified>
</cp:coreProperties>
</file>