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Федеральное агентство научных организаций</w:t>
      </w: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10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Федеральное государственное бюджетное учреждение науки</w:t>
      </w: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Институт проблем комплексного освоения недр</w:t>
      </w: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Российской академии наук</w:t>
      </w:r>
    </w:p>
    <w:p w:rsidR="008673BC" w:rsidRPr="001B0654" w:rsidRDefault="008673BC" w:rsidP="008673BC">
      <w:pPr>
        <w:tabs>
          <w:tab w:val="num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3BC" w:rsidRPr="001B0654" w:rsidRDefault="008673BC" w:rsidP="008673BC">
      <w:pPr>
        <w:tabs>
          <w:tab w:val="num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3BC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АННОТАЦИИ РАБОЧИХ ПРОГРАММ</w:t>
      </w: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</w:t>
      </w: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21.06.01 Геология, разведка и разработка полезных ископаемых</w:t>
      </w: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</w:t>
      </w: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полезных ископаемых</w:t>
      </w: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C" w:rsidRPr="001B0654" w:rsidRDefault="008673BC" w:rsidP="008673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2015</w:t>
      </w:r>
    </w:p>
    <w:p w:rsidR="008673BC" w:rsidRDefault="008673BC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7655"/>
      </w:tblGrid>
      <w:tr w:rsidR="002A6C83" w:rsidRPr="00C662BD" w:rsidTr="00CB211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  <w:lang w:eastAsia="ru-RU"/>
              </w:rPr>
              <w:br w:type="page"/>
            </w:r>
            <w:r w:rsidRPr="00E55936">
              <w:rPr>
                <w:rFonts w:ascii="Times New Roman" w:eastAsia="Times New Roman" w:hAnsi="Times New Roman" w:cs="Times New Roman"/>
                <w:b/>
              </w:rPr>
              <w:t>Название: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2A6C83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Б1.Б.1. </w:t>
            </w:r>
            <w:r w:rsidRPr="00E55936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2A6C83" w:rsidRPr="00C662BD" w:rsidTr="00CB211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Название и номер направления: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3" w:rsidRPr="00E55936" w:rsidRDefault="002A6C83" w:rsidP="00CB211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2A6C83" w:rsidRPr="00C662BD" w:rsidTr="00CB211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3" w:rsidRPr="00E55936" w:rsidRDefault="002A6C83" w:rsidP="004172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</w:rPr>
              <w:t>УК-3, УК-4</w:t>
            </w:r>
            <w:r w:rsidR="00417250" w:rsidRPr="00E55936">
              <w:rPr>
                <w:rFonts w:ascii="Times New Roman" w:eastAsia="Times New Roman" w:hAnsi="Times New Roman" w:cs="Times New Roman"/>
              </w:rPr>
              <w:t>, ОПК-2, ОПК-3</w:t>
            </w:r>
          </w:p>
        </w:tc>
      </w:tr>
      <w:tr w:rsidR="002A6C83" w:rsidRPr="00E55936" w:rsidTr="00CB211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 xml:space="preserve">Результаты освоения дисциплины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E55936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</w:rPr>
              <w:t>один из иностранных языков международного общения на уровне, обеспечивающем устную и письменную межличностную коммуникацию в научной и образовательной сферах, т. е. знать виды речевых действий и приемы общения, основные единицы подъязыка науки и техники (не менее 300 единиц общенаучной и книжной лексики, в том числе не менее 150 терминов нап</w:t>
            </w:r>
            <w:r w:rsidR="00E55936" w:rsidRPr="00E55936">
              <w:rPr>
                <w:rFonts w:ascii="Times New Roman" w:eastAsia="Times New Roman" w:hAnsi="Times New Roman" w:cs="Times New Roman"/>
              </w:rPr>
              <w:t>равления и профиля подготовки).</w:t>
            </w:r>
          </w:p>
        </w:tc>
      </w:tr>
      <w:tr w:rsidR="002A6C83" w:rsidRPr="00E55936" w:rsidTr="00CB211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83" w:rsidRPr="00E55936" w:rsidRDefault="002A6C83" w:rsidP="00CB2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936">
              <w:rPr>
                <w:rFonts w:ascii="Times New Roman" w:eastAsia="Times New Roman" w:hAnsi="Times New Roman" w:cs="Times New Roman"/>
              </w:rPr>
              <w:t>аудировать</w:t>
            </w:r>
            <w:proofErr w:type="spellEnd"/>
            <w:r w:rsidRPr="00E55936">
              <w:rPr>
                <w:rFonts w:ascii="Times New Roman" w:eastAsia="Times New Roman" w:hAnsi="Times New Roman" w:cs="Times New Roman"/>
              </w:rPr>
              <w:t xml:space="preserve"> оригинальную монологическую и диалогическую речь, читать и переводить (со словарём или без словаря, опираясь на изученный языковой материал, профессиональные знания и контекстуальную догадку) оригинальную научную литературу по тематике направления (в том числе по теме диссертационного исследования), излагать содержание прочитанного в письменном виде в форме резюме, реферата, аннотации, писать доклады; строить естественно-мотивированные высказывания в формах монологической и диалогической речи, вести дискуссию, публично представлять результаты научной работы.</w:t>
            </w:r>
          </w:p>
        </w:tc>
      </w:tr>
      <w:tr w:rsidR="002A6C83" w:rsidRPr="00E55936" w:rsidTr="00CB211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83" w:rsidRPr="00E55936" w:rsidRDefault="002A6C83" w:rsidP="00CB2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 xml:space="preserve">владеть </w:t>
            </w:r>
          </w:p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 xml:space="preserve">навыками / </w:t>
            </w:r>
          </w:p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иметь опыт: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</w:rPr>
              <w:t>общим представлением о стиле научной коммуникации; орфографической, орфоэпической, лексической и грамматической нормами изучаемого языка; лексическим материалом в системе (книжная лексика, терминологические единицы, лексика повседневного общения, служебные слова), различными видами чтения и приемами ведения общения, навыками изложения научных проблем и представления результатов научного исследования на изучаемом иностранном языке.</w:t>
            </w:r>
          </w:p>
        </w:tc>
      </w:tr>
      <w:tr w:rsidR="002A6C83" w:rsidRPr="00E55936" w:rsidTr="00CB2119">
        <w:trPr>
          <w:trHeight w:val="3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Содержание:</w:t>
            </w:r>
            <w:r w:rsidRPr="00E5593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E559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55936">
              <w:rPr>
                <w:rFonts w:ascii="Times New Roman" w:eastAsia="Times New Roman" w:hAnsi="Times New Roman" w:cs="Times New Roman"/>
                <w:b/>
                <w:bCs/>
              </w:rPr>
              <w:t xml:space="preserve">Лексика, грамматика, </w:t>
            </w:r>
            <w:proofErr w:type="spellStart"/>
            <w:r w:rsidRPr="00E55936">
              <w:rPr>
                <w:rFonts w:ascii="Times New Roman" w:eastAsia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E55936">
              <w:rPr>
                <w:rFonts w:ascii="Times New Roman" w:eastAsia="Times New Roman" w:hAnsi="Times New Roman" w:cs="Times New Roman"/>
                <w:b/>
                <w:bCs/>
              </w:rPr>
              <w:t xml:space="preserve"> и говорение, чтение, письмо: 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>Дифференциация лексики по сферам применения. Подъязык науки и техники.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>Различия в грамматических системах родного и изучаемого языков. Термин как особая единица языка.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 xml:space="preserve">Общее представление о частях речи изучаемого языка и их когнитивных и синтаксических функциях. Структурные типы предложений. Единицы книжной лексики и подъязыка науки и техники в научном дискурсе. 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Грамматические категории имени существительного. Сочетаемость существительного в синтагме. Артикль. Предикативная лексика. Глагольные словосочетания и их перевод. Грамматические категории глагола. Семантические группы имен прилагательных и наречий. Клише. Фразеологические единицы. Степени сравнения прилагательных и наречий. Модальные глаголы. Правило согласования времен. Перевод прямой речи в косвенную.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Лексика: </w:t>
            </w:r>
            <w:proofErr w:type="gramStart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общенаучная  и</w:t>
            </w:r>
            <w:proofErr w:type="gramEnd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книжная; служебные слова. Основные грамматические явления, характерные для письменной речи. </w:t>
            </w:r>
            <w:proofErr w:type="spellStart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и говорение на основе аутентичных аудио материалов по теме «Презента</w:t>
            </w:r>
            <w:r w:rsidR="00E55936">
              <w:rPr>
                <w:rFonts w:ascii="Times New Roman" w:eastAsia="Times New Roman" w:hAnsi="Times New Roman" w:cs="Times New Roman"/>
                <w:lang w:eastAsia="ru-RU"/>
              </w:rPr>
              <w:t xml:space="preserve">ция результатов исследования». </w:t>
            </w:r>
            <w:r w:rsidRPr="00E55936">
              <w:rPr>
                <w:rFonts w:ascii="Times New Roman" w:eastAsia="Times New Roman" w:hAnsi="Times New Roman" w:cs="Times New Roman"/>
                <w:b/>
                <w:bCs/>
              </w:rPr>
              <w:t xml:space="preserve">Разговорные темы: 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 xml:space="preserve">Система подготовки кадров высшей квалификации в странах изучаемого языка; Базовые понятия науки. Дефиниция как представление содержания </w:t>
            </w:r>
            <w:proofErr w:type="gramStart"/>
            <w:r w:rsidRPr="00E55936">
              <w:rPr>
                <w:rFonts w:ascii="Times New Roman" w:eastAsia="Times New Roman" w:hAnsi="Times New Roman" w:cs="Times New Roman"/>
                <w:bCs/>
              </w:rPr>
              <w:t>научного  понятия</w:t>
            </w:r>
            <w:proofErr w:type="gramEnd"/>
            <w:r w:rsidRPr="00E55936">
              <w:rPr>
                <w:rFonts w:ascii="Times New Roman" w:eastAsia="Times New Roman" w:hAnsi="Times New Roman" w:cs="Times New Roman"/>
                <w:bCs/>
              </w:rPr>
              <w:t xml:space="preserve">. Наука и техника: общее и отличное. Цели науки. 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научного метода. Роль теории в науке. Научно-технический прогресс: за и против. Как подготовиться к письменному изложению результатов научного исследования. Базовая структура </w:t>
            </w:r>
            <w:proofErr w:type="gramStart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письменного  научного</w:t>
            </w:r>
            <w:proofErr w:type="gramEnd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сообщения. Типы обзора научной литературы: резюме, </w:t>
            </w:r>
            <w:proofErr w:type="gramStart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аннотация,  реферат</w:t>
            </w:r>
            <w:proofErr w:type="gramEnd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6C83" w:rsidRPr="00E55936" w:rsidTr="00CB2119">
        <w:trPr>
          <w:trHeight w:val="3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Форма промежуточной аттестации: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E55936">
              <w:rPr>
                <w:rFonts w:ascii="Times New Roman" w:eastAsia="Times New Roman" w:hAnsi="Times New Roman" w:cs="Times New Roman"/>
                <w:bCs/>
              </w:rPr>
              <w:t>Кандидатский экзамен</w:t>
            </w:r>
          </w:p>
        </w:tc>
      </w:tr>
    </w:tbl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7229"/>
      </w:tblGrid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926E74" w:rsidRDefault="00C662BD" w:rsidP="00926E74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Б1.Б.</w:t>
            </w:r>
            <w:r w:rsidR="00926E74" w:rsidRPr="0092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</w:t>
            </w:r>
            <w:r w:rsidRPr="0092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.</w:t>
            </w:r>
            <w:r w:rsidR="00926E74" w:rsidRPr="0092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92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История и философия науки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УК-2, УК-5</w:t>
            </w:r>
            <w:r w:rsidR="0092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C662BD" w:rsidRPr="00C662BD" w:rsidTr="00D276F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 дисциплины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926E74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науки в развитии цивилизации, ценность научной рациональности и ее исторических типов; основные концепции и направления современной философии науки; методологические принципы современной науки; структуру научного знания; специфику, принципы и методы научного познания; нормативно-ценностную систему и этику науки.</w:t>
            </w:r>
          </w:p>
        </w:tc>
      </w:tr>
      <w:tr w:rsidR="00C662BD" w:rsidRPr="00C662BD" w:rsidTr="00D276F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926E74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основных методологических и мировоззренческих проблемах, возникающих в науке на современном этапе ее развития; самостоятельно приобретать и использовать новые знания и умения, определять потребность в дальнейшем обучении; осуществлять методологическое обоснование научного исследования; использовать в исследовательской работе современные научные методы и эвристический потенциал других форм регуляции познавательной деятельности в науке;</w:t>
            </w:r>
          </w:p>
        </w:tc>
      </w:tr>
      <w:tr w:rsidR="00C662BD" w:rsidRPr="00C662BD" w:rsidTr="00D276F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 </w:t>
            </w:r>
          </w:p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навыками / иметь опыт: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926E74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формулировки научно-познавательных проблем и средствами их решения; навыками логико-методологического анализа научного исследования и его результатов.</w:t>
            </w:r>
          </w:p>
        </w:tc>
      </w:tr>
      <w:tr w:rsidR="00C662BD" w:rsidRPr="00C662BD" w:rsidTr="00D276F4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 и основные концепции современной философии науки.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Ценность научной рациональности. Особенности научного познания. Наука и философия. Наука в культуре современной цивилизации. Возникновение науки и основные стадии ее исторической эволюции.  Становление опытной науки в новоевропейской культуре. Научное знание как сложная развивающаяся система. Структура научного знания. Основания науки. Идеалы и нормы исследования и их социокультурная размерность. Система идеалов и норм как схема метода деятельности. Научная картина мира. Исторические формы научной картины мира. Динамика науки как процесс порождения нового знания. Процедуры обоснования теоретических знаний. Взаимосвязь логики открытия и логики обоснования. Научные традиции и научные революции. Типы научной рациональности. Особенности современного этапа развития науки. Наука как социальный институт.</w:t>
            </w:r>
          </w:p>
        </w:tc>
      </w:tr>
      <w:tr w:rsidR="00C662BD" w:rsidRPr="00C662BD" w:rsidTr="00D276F4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Кандидатский экзамен</w:t>
            </w:r>
          </w:p>
        </w:tc>
      </w:tr>
    </w:tbl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7229"/>
      </w:tblGrid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216781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</w:rPr>
              <w:t>Б1.Б.3 Проблемы горной науки и производства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B938FE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ОПК-</w:t>
            </w:r>
            <w:r w:rsidR="00B9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ПК-1, ПК-2, ПК-3</w:t>
            </w:r>
            <w:r w:rsidR="00B9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ПК-6</w:t>
            </w:r>
          </w:p>
        </w:tc>
      </w:tr>
      <w:tr w:rsidR="00C662BD" w:rsidRPr="00C662BD" w:rsidTr="00B938F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 дисциплины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A6109" w:rsidP="009A610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горных наук;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горных наук и области системного использования их в решении проблем горного производства;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повышения технического уровня, эффективности, технологической безопасности и </w:t>
            </w:r>
            <w:proofErr w:type="spellStart"/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 по добыче полезных ископаемых и строительству инженерных сооружений, а также полноты освоения </w:t>
            </w:r>
            <w:proofErr w:type="spellStart"/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потенциала недр;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законодательных актов и руководящих документов по недропользованию.</w:t>
            </w:r>
          </w:p>
        </w:tc>
      </w:tr>
      <w:tr w:rsidR="00C662BD" w:rsidRPr="00C662BD" w:rsidTr="00B938F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A6109" w:rsidP="009A610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 использовать библиотечный фонд по тематике выпускной квалификационной работы рефератов в соответствии с рабочей программой дисциплины;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электронными ресурсами;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организовывать свою самостоятельную работу;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 отчитываться по результатам выполнения заданий и выпускной квалификационной работы</w:t>
            </w:r>
          </w:p>
        </w:tc>
      </w:tr>
      <w:tr w:rsidR="00C662BD" w:rsidRPr="00C662BD" w:rsidTr="00B938F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 </w:t>
            </w:r>
          </w:p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навыками / иметь опыт: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A6109" w:rsidP="009A610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степень важности научного направления по решению выявленной проблемы горного производства;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обосновывать целевое направление задач исследований;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обоснованию методической базы по решению поставленных задач;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оценивать и аргументированно защищать результаты выполненной научной работы</w:t>
            </w:r>
          </w:p>
        </w:tc>
      </w:tr>
      <w:tr w:rsidR="00C662BD" w:rsidRPr="00C662BD" w:rsidTr="00B938F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A6109" w:rsidP="009A61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Структурирование и классификация горных наук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результаты реализации научных исследований в сфере производств по разведке, добыче полезных ископаемых, их первичной переработке и освоению подземного пространства недр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проблемы и направления развития горных наук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Стратегические направления развития отраслей горнопромышленного сектора экономики страны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Перспективы развития сферы подземного строительства инженерных сооружений различного назначения</w:t>
            </w:r>
          </w:p>
        </w:tc>
      </w:tr>
      <w:tr w:rsidR="00C662BD" w:rsidRPr="00C662BD" w:rsidTr="00D276F4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F01791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B93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6804"/>
      </w:tblGrid>
      <w:tr w:rsidR="00C662BD" w:rsidRPr="00C662BD" w:rsidTr="00D276F4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7740A4" w:rsidRDefault="007740A4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A4">
              <w:rPr>
                <w:rFonts w:ascii="Times New Roman" w:eastAsia="Times New Roman" w:hAnsi="Times New Roman" w:cs="Times New Roman"/>
                <w:sz w:val="24"/>
                <w:szCs w:val="24"/>
              </w:rPr>
              <w:t>Б1.В.ОД.1 Обогащение полезных ископаемых</w:t>
            </w:r>
          </w:p>
        </w:tc>
      </w:tr>
      <w:tr w:rsidR="00C662BD" w:rsidRPr="00C662BD" w:rsidTr="00D276F4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7740A4" w:rsidP="007740A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ОПК-1,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94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ПК-1, 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ПК-2, ПК-3</w:t>
            </w:r>
            <w:r w:rsidR="00794AC9">
              <w:rPr>
                <w:rFonts w:ascii="Times New Roman" w:eastAsia="Times New Roman" w:hAnsi="Times New Roman" w:cs="Times New Roman"/>
                <w:sz w:val="24"/>
                <w:szCs w:val="24"/>
              </w:rPr>
              <w:t>, ПК-4, ПК-6</w:t>
            </w:r>
          </w:p>
        </w:tc>
      </w:tr>
      <w:tr w:rsidR="00C662BD" w:rsidRPr="00C662BD" w:rsidTr="00FF358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FF358A" w:rsidP="00683781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взаимосвязи вещественного, фазового и фракционного состав, структурных характеристик, физических и физико-химических свойств и генетических особенностей минерального сырья природного и техногенного происхождения с его технологическими свойствами, </w:t>
            </w:r>
            <w:proofErr w:type="spellStart"/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обогатимостью</w:t>
            </w:r>
            <w:proofErr w:type="spellEnd"/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контрастностью;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процессов и технологий дезинтеграции, разделения, извлечения и концентрации полезных компонентов из минерального сырья природного и техногенного происхождения в товарные продукты с высокими потребительскими характеристиками для последующего использования в различных отраслях промышленности;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организации проектирования и функционирования обог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атительных фабрик и производств.</w:t>
            </w:r>
          </w:p>
        </w:tc>
      </w:tr>
      <w:tr w:rsidR="00C662BD" w:rsidRPr="00C662BD" w:rsidTr="00FF35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683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сравнительную оценку технологической эффективности использования различных методов, и процессов и переработки применительно к конкретному виду минерального сырья природного и техногенного происхождения;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процессы и технологии дезинтеграции и разделительного массопереноса минеральных компонентов;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и разрабатывать технологии комплексной переработки различных видов полезных ископаемых;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выбор и технологический расчет аппаратов, машин и оборудования для всех операций и стадий обогатительного производства;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технико-экономическую оценку месторождений твердых полезных ископаемых и обосновывать решение по рациональному и комплексному освоению </w:t>
            </w:r>
            <w:proofErr w:type="spellStart"/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потенциала недр и управлению качеством минерального сырья на всех стадиях горно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-металлургического производства.</w:t>
            </w:r>
          </w:p>
        </w:tc>
      </w:tr>
      <w:tr w:rsidR="00C662BD" w:rsidRPr="00C662BD" w:rsidTr="00FF35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 </w:t>
            </w:r>
          </w:p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навыками / </w:t>
            </w:r>
          </w:p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опыт: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683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и методиками минералого-технологической оценки </w:t>
            </w:r>
            <w:proofErr w:type="spellStart"/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обогатимости</w:t>
            </w:r>
            <w:proofErr w:type="spellEnd"/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сырья природного и техногенного происхождения;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 методами направленного изменения физических, физико-химических и химических свойств минеральных компонентов;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принципами и методами оптимизации проектных решений обогатительных фабрик и управления технологическими процессами.</w:t>
            </w:r>
          </w:p>
        </w:tc>
      </w:tr>
      <w:tr w:rsidR="00C662BD" w:rsidRPr="00C662BD" w:rsidTr="00FF358A">
        <w:trPr>
          <w:trHeight w:val="3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683781" w:rsidP="006837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Вещественный состав и </w:t>
            </w:r>
            <w:proofErr w:type="spellStart"/>
            <w:r w:rsidRPr="0068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обогатимость</w:t>
            </w:r>
            <w:proofErr w:type="spellEnd"/>
            <w:r w:rsidRPr="0068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машины для дезинтеграции, извлечения и концентрации полезных компонентов из минерального сырья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комплексной переработки и обогащения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производства, проектирование, управление процессами на обогатительных фабриках и установках</w:t>
            </w:r>
          </w:p>
        </w:tc>
      </w:tr>
      <w:tr w:rsidR="00C662BD" w:rsidRPr="00C662BD" w:rsidTr="00D276F4">
        <w:trPr>
          <w:trHeight w:val="3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8673BC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Госэкзамен</w:t>
            </w:r>
            <w:proofErr w:type="spellEnd"/>
          </w:p>
        </w:tc>
      </w:tr>
    </w:tbl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7513"/>
      </w:tblGrid>
      <w:tr w:rsidR="00C662BD" w:rsidRPr="00C662BD" w:rsidTr="00D276F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2921E3" w:rsidRDefault="002921E3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3">
              <w:rPr>
                <w:rFonts w:ascii="Times New Roman" w:eastAsia="Times New Roman" w:hAnsi="Times New Roman" w:cs="Times New Roman"/>
                <w:sz w:val="24"/>
                <w:szCs w:val="24"/>
              </w:rPr>
              <w:t>Б1.В.ОД.2 Педагогика высшей школы</w:t>
            </w:r>
          </w:p>
        </w:tc>
      </w:tr>
      <w:tr w:rsidR="00C662BD" w:rsidRPr="00C662BD" w:rsidTr="00D276F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2921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r w:rsidR="002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УК-6,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ОПК-</w:t>
            </w:r>
            <w:r w:rsidR="002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62BD" w:rsidRPr="00C662BD" w:rsidTr="00EA5EB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EA5EB6" w:rsidP="00EA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развития образовательных систем высшей школы и их моделей;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фундаментальные проблемы современной истории, теории и практики педагогики высшего образования и особенности управления современными образовательными системами;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проблем и противоречий современного высшего образования и особенностей его функционирования в условиях трансформации глобализации образования;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ФГОСы</w:t>
            </w:r>
            <w:proofErr w:type="spellEnd"/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высшего образования;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концепции и подходы к анализу проблем построения инновационного образования в современной психологической, педагогической, философской, экономической и социологической литературе;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развития инновационных процессов в педагогике высшей школы;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проектирования новых учебных программ и разработки инновационных методик органи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зации образовательного процесса.</w:t>
            </w:r>
          </w:p>
        </w:tc>
      </w:tr>
      <w:tr w:rsidR="00C662BD" w:rsidRPr="00C662BD" w:rsidTr="00EA5EB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EA5EB6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ресурсы образовательных систем высшего профессионального образования и проектировать их развитие;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внедрять инновационные методы, формы и приемы в педагогический процесс вуза с целью создания условий для построения эффективной коммуникации и повышения мотивации обучающихся;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выстраивать и реализовывать перспективные линии профессионального саморазвития с учетом инновационных тенденций в современном высшем профессиональном образовании;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о педагогике высшей школы при проектировании, моделировании, организации и практической реализации образовательного процесса, мониторинга результато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учебных достижений аспирантов.</w:t>
            </w:r>
          </w:p>
        </w:tc>
      </w:tr>
      <w:tr w:rsidR="00C662BD" w:rsidRPr="00C662BD" w:rsidTr="00EA5EB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EA5EB6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анализа и критической оценки различных теорий, концепций, подходов к построению образовательного процесса высшей школы;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современными образовательными технологиями и технологиями менеджмента качества;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методологией, методикой и технологиями проведения научно-исследовательской и опытно-экспериментальной работы, участия в инновационных процессах и проектах.</w:t>
            </w:r>
          </w:p>
        </w:tc>
      </w:tr>
      <w:tr w:rsidR="00C662BD" w:rsidRPr="00C662BD" w:rsidTr="00EA5EB6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A2530" w:rsidRDefault="00CA2530" w:rsidP="00C662B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как общественное явление и педагогический процесс. Особенности управления современными образовательными системами. Теория и методика воспитания в высшей школе.</w:t>
            </w:r>
            <w:r w:rsidRPr="00CA2530">
              <w:rPr>
                <w:sz w:val="24"/>
                <w:szCs w:val="24"/>
              </w:rPr>
              <w:t xml:space="preserve"> </w:t>
            </w:r>
            <w:r w:rsidRPr="00C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технологии. Проектирование и моделирование образовательных систем. </w:t>
            </w:r>
            <w:r w:rsidRPr="00CA253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студента высшего учебного заведения</w:t>
            </w:r>
            <w:r w:rsidRPr="00CA2530">
              <w:rPr>
                <w:rFonts w:ascii="Times New Roman" w:hAnsi="Times New Roman" w:cs="Times New Roman"/>
                <w:sz w:val="24"/>
                <w:szCs w:val="24"/>
              </w:rPr>
              <w:t>. Преподаватель высшей школы.</w:t>
            </w:r>
          </w:p>
        </w:tc>
      </w:tr>
      <w:tr w:rsidR="00C662BD" w:rsidRPr="00C662BD" w:rsidTr="00D276F4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F01791" w:rsidP="00F017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CD1556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7513"/>
      </w:tblGrid>
      <w:tr w:rsidR="00CD1556" w:rsidRPr="00C662BD" w:rsidTr="00BF588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F7172C" w:rsidRDefault="00CD1556" w:rsidP="00BF588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Б1.В.ОД.3</w:t>
            </w:r>
            <w:r w:rsidRPr="00F7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Методология науки и методы научных исследований</w:t>
            </w:r>
          </w:p>
        </w:tc>
      </w:tr>
      <w:tr w:rsidR="00CD1556" w:rsidRPr="00C662BD" w:rsidTr="00BF588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56" w:rsidRPr="00C662BD" w:rsidRDefault="00CD1556" w:rsidP="00BF588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CD1556" w:rsidRPr="00C662BD" w:rsidTr="00BF588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56" w:rsidRPr="00C662BD" w:rsidRDefault="00CD1556" w:rsidP="00BF58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ОПК-2, ОПК-3,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ПК-4, ПК-5, ПК-6</w:t>
            </w:r>
          </w:p>
        </w:tc>
      </w:tr>
      <w:tr w:rsidR="00CD1556" w:rsidRPr="00C662BD" w:rsidTr="00BF588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shd w:val="clear" w:color="auto" w:fill="FFFFFF"/>
              <w:tabs>
                <w:tab w:val="left" w:pos="-28"/>
                <w:tab w:val="left" w:pos="142"/>
                <w:tab w:val="left" w:pos="256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36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сущность понятия «наука»; роль науки в социально-экономическом и духовном развитии общества, её основные свойства и классификацию; методы научного познания и активизации научного творчества; основы организации научных исследований; формы представления результатов научных исследований и защиты интеллектуальной собственности; сущность и взаимосвязь основных методов научных исследований.</w:t>
            </w:r>
          </w:p>
        </w:tc>
      </w:tr>
      <w:tr w:rsidR="00CD1556" w:rsidRPr="00C662BD" w:rsidTr="00BF58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56" w:rsidRPr="00C662BD" w:rsidRDefault="00CD1556" w:rsidP="00BF5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56" w:rsidRPr="00C662BD" w:rsidRDefault="00CD1556" w:rsidP="00BF588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highlight w:val="yellow"/>
                <w:lang w:eastAsia="ru-RU"/>
              </w:rPr>
            </w:pPr>
            <w:r w:rsidRPr="008436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современные методы научного познания и активизации научного творчества; осуществлять организацию проведения научных исследований, а также правовую защиту интеллектуальной собственности; ставить и проводить научные эксперименты, в том числе с использованием вычислительной техники.</w:t>
            </w:r>
          </w:p>
        </w:tc>
      </w:tr>
      <w:tr w:rsidR="00CD1556" w:rsidRPr="00C662BD" w:rsidTr="00BF58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56" w:rsidRPr="00C662BD" w:rsidRDefault="00CD1556" w:rsidP="00BF5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tabs>
                <w:tab w:val="num" w:pos="-249"/>
                <w:tab w:val="num" w:pos="0"/>
                <w:tab w:val="left" w:pos="24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36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анализа и обобщения научно-технической информации, постановки задач научных исследований, подготовки научных публикаций, защиты интеллектуальной собственности, организации проведения научных исследований, применения компьютерной техники для статистической обработки экспериментальных данных и моделирования физических процессов.</w:t>
            </w:r>
            <w:r w:rsidRPr="00843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Приобретут опыт деятельности </w:t>
            </w:r>
            <w:r w:rsidRPr="008436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планированию и проведению научных исследований.</w:t>
            </w:r>
          </w:p>
        </w:tc>
      </w:tr>
      <w:tr w:rsidR="00CD1556" w:rsidRPr="00C662BD" w:rsidTr="00BF588F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науки. Свойства и классификация науки. Методология науки и методы научного исследования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Творчество в научных исследованиях. Методы активизации научного творчества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Этапы и организация научных исследований. Поиск и анализ источников научно-технической информации. Выбор и обоснование темы исследований.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собственность и формы ее защиты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представления результатов научной работы и требования к ним (статья, научный доклад, отчёт, диссертация).</w:t>
            </w:r>
          </w:p>
        </w:tc>
      </w:tr>
      <w:tr w:rsidR="00CD1556" w:rsidRPr="00C662BD" w:rsidTr="00BF588F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56" w:rsidRPr="00C662BD" w:rsidRDefault="00CD1556" w:rsidP="00BF5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C662BD" w:rsidRPr="00C662BD" w:rsidRDefault="00CD1556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7229"/>
      </w:tblGrid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B5B95" w:rsidRDefault="00D45E6D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Б1.В.ОД.4</w:t>
            </w:r>
            <w:r w:rsidR="00CB5B95" w:rsidRPr="00CB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Актуальные проблемы обогащения полезных ископаемых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4623F8" w:rsidRDefault="00C662BD" w:rsidP="004623F8">
            <w:pPr>
              <w:widowControl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r w:rsid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ОПК-1, ПК-1, ПК-2, ПК-3, ПК-</w:t>
            </w:r>
            <w:r w:rsid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ПК-6</w:t>
            </w:r>
          </w:p>
        </w:tc>
      </w:tr>
      <w:tr w:rsidR="00C662BD" w:rsidRPr="00C662BD" w:rsidTr="00E603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4623F8" w:rsidP="00C662B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3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принципы и методы проведения исследований структуры, свойств и состояния горных пород в лабораторных и натурных условиях; основные направления развития и проблемы исследования и прогнозирования горно-геологических и горнотехнических условий освоения месторождений полезных ископаемых;</w:t>
            </w: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принципы математического, физического и компьютерного моделирования процессов обогащения полезных ископаемых; базовые принципы обоснования технических решений и критериев их оценки при выборе методов и средств изучения процессов обогащения полезных ископаемы</w:t>
            </w:r>
          </w:p>
        </w:tc>
      </w:tr>
      <w:tr w:rsidR="00C662BD" w:rsidRPr="00C662BD" w:rsidTr="00E6038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4623F8" w:rsidP="00C662BD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задач; </w:t>
            </w:r>
            <w:r w:rsidRPr="004623F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планировать и проводить эксперименты, обрабатывать и анализировать их результаты</w:t>
            </w: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представлять полученные результаты научных исследований по </w:t>
            </w:r>
            <w:r w:rsidRPr="00462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обогащению полезных ископаемых;</w:t>
            </w:r>
            <w:r w:rsidRPr="004623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выделять и систематизировать основные подходы к исследованию структуры, свойств и состояния горных пород в лабораторных и натурных условиях; </w:t>
            </w: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использовать методы математического, физического и компьютерного моделирования процессов обогащения полезных ископаемых</w:t>
            </w:r>
          </w:p>
        </w:tc>
      </w:tr>
      <w:tr w:rsidR="00C662BD" w:rsidRPr="00C662BD" w:rsidTr="00E6038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22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</w:t>
            </w:r>
          </w:p>
          <w:p w:rsidR="00C662BD" w:rsidRPr="00C662BD" w:rsidRDefault="00C662BD" w:rsidP="00C662BD">
            <w:pPr>
              <w:widowControl w:val="0"/>
              <w:tabs>
                <w:tab w:val="num" w:pos="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22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опыт: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4623F8" w:rsidP="009831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сбора, обработки, анализа и систематизации информации по теме исследования; навыками выбора методов и средств решения задач исследования; систематическими знаниями в области исследования процессов </w:t>
            </w:r>
            <w:r w:rsidRPr="00462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обогащения полезных ископаемых</w:t>
            </w: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методами </w:t>
            </w:r>
            <w:r w:rsidRPr="004623F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планирования и проведения экспериментов, программными средствами обработки и анализа их результатов;</w:t>
            </w:r>
            <w:r w:rsidRPr="004623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6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навыками и методами математического, физического и компьютерного моделирования процессов обогащения полезных ископаемых; современными приемами обоснования технических решений и критериев их оценки при выборе методов и средств изучения процессов обогащения полезных ископаемых</w:t>
            </w:r>
          </w:p>
        </w:tc>
      </w:tr>
      <w:tr w:rsidR="00C662BD" w:rsidRPr="00C662BD" w:rsidTr="00E60381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4623F8" w:rsidP="004623F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2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Дезинтеграция и подготовка минерального сырья к обогащению. Руды черных металлов.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2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Золотосодержащие руды и россыпи. Медные и медно-цинковые руды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62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Полиметаллические руды. Неметаллические руды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62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Новые направления и прогрессивные приемы в переработке и обогащении полезных ископаемых</w:t>
            </w:r>
          </w:p>
        </w:tc>
      </w:tr>
      <w:tr w:rsidR="00C662BD" w:rsidRPr="00C662BD" w:rsidTr="00D276F4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промежуточной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D1556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C662BD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C662BD" w:rsidRPr="00C662BD" w:rsidTr="00D276F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7C6850" w:rsidRDefault="007C6850" w:rsidP="00C662BD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6850">
              <w:rPr>
                <w:rFonts w:ascii="Times New Roman" w:eastAsia="Times New Roman" w:hAnsi="Times New Roman" w:cs="Times New Roman"/>
                <w:sz w:val="24"/>
                <w:szCs w:val="24"/>
              </w:rPr>
              <w:t>Б1.В.ОД.5 Исследование процессов и технологий обогащения</w:t>
            </w:r>
          </w:p>
        </w:tc>
      </w:tr>
      <w:tr w:rsidR="00C662BD" w:rsidRPr="00C662BD" w:rsidTr="00D276F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E841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</w:t>
            </w:r>
            <w:r w:rsidR="00E8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ПК-1, ПК-</w:t>
            </w:r>
            <w:r w:rsidR="00E8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ПК-5, ПК-6</w:t>
            </w:r>
          </w:p>
        </w:tc>
      </w:tr>
      <w:tr w:rsidR="00C662BD" w:rsidRPr="00C662BD" w:rsidTr="00C755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D67C72" w:rsidP="00C662B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научно-исследовательской деятельности; основные направления развития и проблемы исследования и прогнозирования горно-геологических и горнотехнических условий освоения месторождений полезных ископаемых</w:t>
            </w:r>
          </w:p>
        </w:tc>
      </w:tr>
      <w:tr w:rsidR="00C662BD" w:rsidRPr="00C662BD" w:rsidTr="00C755F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D67C72" w:rsidP="00C662B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задач; самостоятельно представлять проекты исследования и прогнозирования горно-геологических и горнотехнических условий освоения месторождений полезных ископаемых</w:t>
            </w:r>
          </w:p>
        </w:tc>
      </w:tr>
      <w:tr w:rsidR="00C662BD" w:rsidRPr="00C662BD" w:rsidTr="00C755F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D67C72" w:rsidP="00C662BD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исследования; навыками прогнозирования горно-геологических и горнотехнических условий освоения месторождений полезных ископаемых</w:t>
            </w:r>
          </w:p>
        </w:tc>
      </w:tr>
      <w:tr w:rsidR="00C662BD" w:rsidRPr="00C662BD" w:rsidTr="00C755F4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D67C72" w:rsidP="00D67C7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исследований в области обогащения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характеристик руды. Отбор и подготовка проб.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Электрофизикохимические</w:t>
            </w:r>
            <w:proofErr w:type="spellEnd"/>
            <w:r w:rsidRPr="00D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минералов и сред.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межфазной границы жидкость-газ. Исследования межфазной границы твердое-жидкость</w:t>
            </w:r>
          </w:p>
        </w:tc>
      </w:tr>
      <w:tr w:rsidR="00C662BD" w:rsidRPr="00C662BD" w:rsidTr="00D276F4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D45E6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C662BD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A4862" w:rsidRDefault="000A4862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862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7C6850" w:rsidRDefault="00A36D8D" w:rsidP="005E57EF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Б1.В.ДВ.1 </w:t>
            </w:r>
            <w:r w:rsidRPr="00A36D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и методы исследования продуктов обогащения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12556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ОПК-1, ПК-1, </w:t>
            </w:r>
            <w:r w:rsidR="0012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12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4A31A5" w:rsidP="004A31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3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промышленную классификацию месторождений полезных ископаемых; минералогические критерии полезного ископаемого, определяющего технологию его обогащения; промышленные минералы руд цветных, редких, черных металлов, горно-химического и нерудного сырья, бокситов, твердых горючих ископаемых и их технологические свойства; промышленную классификацию техногенных отходов; минералогические критерии и технологические свойства отходов; минералогические критерии и технологические свойства отходов, определяющие схемы обогащения; основные стадии технологии обогащения техногенных отходов; технику и технологию подготовки отходов к переработке или утилизации; методы оценки и методики расчета предотвращенного ущерба окружающей среде при реализации программы комплексной переработки отходов; методики расчета технико-экономической и экологической эффективности переработки или утилизации техногенных отходов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4A31A5" w:rsidP="004A31A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 минеральному и элементному составу руд прогнозировать их технологические свойства и выбирать методы обогащения; </w:t>
            </w:r>
            <w:r w:rsidRPr="004A3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подбирать режимы обогатительных операций технологии обогащения полезного ископаемого; анализировать возможность извлечения элементов-примесей в концентраты основных компонентов полезных ископаемых; по вещественному составу сырья определить технологическую схему комплексной переработки сырья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4A31A5" w:rsidP="005E57EF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знаниями для проектирования и расчета комбинированных схем переработки минерального сырья</w:t>
            </w:r>
          </w:p>
        </w:tc>
      </w:tr>
      <w:tr w:rsidR="000A4862" w:rsidRPr="004A31A5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4A31A5" w:rsidRDefault="004A31A5" w:rsidP="004A31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документация, действующие нормы, правила и стандарты по разработке и выбору приборов и комбинированных методов переработки полезных ископаемых.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сведения, принципы, основные обязательные операции и область применения приборов и методов обогащения.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фазовых переходов полезного ископаемого или его компонентов. Перевод ценного компонента в форму, удобную для дальнейшего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кучного выщелачивания. Технологические схемы, схемы цепи аппаратов.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чанного выщелачивания. Технология автоклавного выщелачивания. Технологические схемы,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использования комбинированных методов переработки руд благородных и цветных металлов с учетом комплексного освоения ресурсного потенциала недр.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70DF5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C662BD" w:rsidRPr="00C662BD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7C6850" w:rsidRDefault="00CF4388" w:rsidP="005E57EF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4388">
              <w:rPr>
                <w:rFonts w:ascii="Times New Roman" w:eastAsia="Times New Roman" w:hAnsi="Times New Roman" w:cs="Times New Roman"/>
                <w:sz w:val="24"/>
                <w:szCs w:val="24"/>
              </w:rPr>
              <w:t>Б1.В.ДВ.1 Теория инженерного эксперимента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CF43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ПК-5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4F6B22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F6B22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и назначения лабораторного обогатительного оборудования;</w:t>
            </w:r>
            <w:r w:rsidRPr="004F6B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схем экспериментальных установок;</w:t>
            </w:r>
            <w:r w:rsidRPr="004F6B22">
              <w:rPr>
                <w:rFonts w:ascii="Calibri" w:eastAsia="Calibri" w:hAnsi="Calibri" w:cs="Times New Roman"/>
              </w:rPr>
              <w:t xml:space="preserve"> </w:t>
            </w:r>
            <w:r w:rsidRPr="004F6B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методики исследований руд, реагентов, жидкой фазы пульпы, электрического и магнитного воздействия;</w:t>
            </w:r>
            <w:r w:rsidRPr="004F6B22">
              <w:rPr>
                <w:rFonts w:ascii="Calibri" w:eastAsia="Calibri" w:hAnsi="Calibri" w:cs="Times New Roman"/>
              </w:rPr>
              <w:t xml:space="preserve"> </w:t>
            </w:r>
            <w:r w:rsidRPr="004F6B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методов анализа систем и их термодинамического и математического описания.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4F6B22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B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выбирать методы и составлять схемы экспериментальных исследований; обрабатывать и интерпретировать полученную в результате исследований информацию; формулировать выводы и предложения; оформлять результаты исследований в виде отчета.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4F6B22" w:rsidP="005E57EF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22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обоснованным выбором оборудования для проведения исследований; оптимизацией параметров обогатительных процессов и оборудования; методами и методиками расчета и интерпретации полученных результатов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4F6B22" w:rsidRDefault="004F6B22" w:rsidP="004F6B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исследований в области обогащения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модифицированной поверхности минералов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Термодинамические методы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характеристик обогатительных аппаратов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анализаторы состава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свойств жидких и твердых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  <w:r w:rsidRPr="004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4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70DF5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A4862" w:rsidRDefault="000A4862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7C6850" w:rsidRDefault="00CF4388" w:rsidP="005E57EF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4388">
              <w:rPr>
                <w:rFonts w:ascii="Times New Roman" w:eastAsia="Times New Roman" w:hAnsi="Times New Roman" w:cs="Times New Roman"/>
                <w:sz w:val="24"/>
                <w:szCs w:val="24"/>
              </w:rPr>
              <w:t>Б1.В.ДВ.1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B4B" w:rsidRPr="00845B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Физико-химические процессы переработки минерального сырья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4460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ОПК-1, ПК-1, </w:t>
            </w:r>
            <w:r w:rsidR="0054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ПК-2, ПК-3,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ПК-6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AB44A2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4A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вещественного состава углей, руд, неметаллических полезных ископаемых; образование и состав сточных вод горно-металлургических предприятий; методы и процессы извлечения и концентрации полезных компонентов из твердого минерального сырья и природных и техногенных вод; технологические схемы, режимы и особенности процессов и технологий разделения и концентрации полезных компонентов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AB44A2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4A2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и определять оптимальные режимы ведения технологического процесса с учетом особенностей вещественного состава руд; разрабатывать технологические процессы и схемы разделения минеральных компонентов на основе различия их физических, химических и биохимических свойств; проводить сравнительный анализ технологических решений и разрабатывать мероприятия, обеспечивающие повышение эффективности разделения и концентрации минеральных компонентов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AB44A2" w:rsidP="005E57EF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A2">
              <w:rPr>
                <w:rFonts w:ascii="Times New Roman" w:eastAsia="Calibri" w:hAnsi="Times New Roman" w:cs="Times New Roman"/>
                <w:sz w:val="24"/>
                <w:szCs w:val="24"/>
              </w:rPr>
              <w:t>методами анализа результатов исследований по разработке технологических режимов процессов и схем обогащения различных типов сырья и их экспериментальной проверки; навыками грамотного выбора технологии обогащения с учетом особенностей вещественного состава сырья и необходимости комплексного использования при минимизации затрат на обогащени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AB44A2" w:rsidRDefault="00AB44A2" w:rsidP="00366A2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физико-химические процессы и технологии разделения и концентрации минеральных компонентов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 использованием избирательного характера фазовых переходов компонентов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извлечения и концентрирования ценных компонентов из природных и техногенных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основы, химизм процессов, способы и схемы выщелачивания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Экстакция</w:t>
            </w:r>
            <w:proofErr w:type="spellEnd"/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Жидкостная и </w:t>
            </w:r>
            <w:proofErr w:type="spellStart"/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электроэкстракция</w:t>
            </w:r>
            <w:proofErr w:type="spellEnd"/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Электролиз.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переработки медь-, цинк-, и золотосодержащего сырья с цементацией и сорбцией.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70DF5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A4862" w:rsidRDefault="000A4862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7C6850" w:rsidRDefault="008F09C2" w:rsidP="005E57EF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F09C2">
              <w:rPr>
                <w:rFonts w:ascii="Times New Roman" w:eastAsia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8F09C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 методики преподавания дисциплин модуля «Обогатительные процессы» в высшей школе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4358A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r w:rsidR="004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5653C7" w:rsidP="005653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и инновационные формы обучения в ВУЗе;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инструментальные средства обучения по дисциплинам </w:t>
            </w:r>
            <w:proofErr w:type="gramStart"/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  «</w:t>
            </w:r>
            <w:proofErr w:type="gramEnd"/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Обогатительные процессы» и другим дисциплинам специализации «Обогащение полезных ископаемых» специальности «Горное дело»;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проведения учебных занятий по дисциплинам модуля «Обогатительные процессы» и другим дисциплинам специализации «Обогащение полезных ископаемых»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иальности «Горное дело».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5653C7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визуализировать учебный материал;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педагогические контрольно-измерительные материалы;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календарные планы-графики учебных занятий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амостоятельной работы студентов.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5653C7" w:rsidP="005E57EF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методикой организации и проведения аудиторных занятий и самостоятельной работы студентов по дисциплинам модуля «Обогатительные процессы»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риобретут опыт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3C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разработке учебно-методической документации по учебным дисциплинам модуля «Обогатительные процессы».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4358A5" w:rsidRDefault="004358A5" w:rsidP="004358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модуля «Обогатительные процессы» при подготовке бакалавров и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преподавания дисциплин модуля «Обогатительные процессы»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учебного процесса по дисциплинам модуля «Обогатительные процессы»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инфокоммуникационные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проведения лекционных, лабораторно-практических занятий и самостоятельных работ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текущего и промежуточного контроля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70DF5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0A4862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A4862" w:rsidRDefault="000A4862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4358A5" w:rsidRDefault="004358A5" w:rsidP="005E57EF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</w:rPr>
              <w:t>Б1.В.ДВ.2 Современные методы и методики преподавания дисциплины «Технологии обогащения полезных ископаемых» в высшей школе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B46FDC" w:rsidP="00B46F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  <w:r w:rsidR="000A4862"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ОПК-</w:t>
            </w:r>
            <w:r w:rsidR="000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827503" w:rsidP="0082750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и инновационные формы обучения в ВУЗе;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инструментальные средства обучения по дисциплине «Технологии обогащения полезных ископаемых» и другим дисциплинам специализации «Обогащение полезных ископаемых» специальности «Горное дело»;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проведения учебных занятий по дисциплине «Технологии обогащения полезных ископаемых» и другим дисциплинам специализации «Обогащение полезных ископаемы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х» специальности «Горное дело».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827503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визуализировать учебный материал;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педагогические контрольно-измерительные материалы;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календарные планы-графики учебных занятий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амостоятельной работы студентов.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827503" w:rsidP="005E57EF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методикой организации и проведения аудиторных занятий и самостоятельной работы студентов по дисциплине «Технологии обогащения полезных ископаемых»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риобретут опыт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разработке учебно-методической документации по учебной </w:t>
            </w:r>
            <w:proofErr w:type="gramStart"/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дисциплине  «</w:t>
            </w:r>
            <w:proofErr w:type="gramEnd"/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обогащения полезных ископаемых».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827503" w:rsidRDefault="00827503" w:rsidP="0082750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 «Технологии обогащения полезных ископаемых» при подготовке бакалавров и специалистов. Методики преподавания дисциплины «Технологии обогащения полезных ископаемых». Способы организации учебного процесса по дисциплине «Технологии обогащения полезных ископаемых». Современные инфокоммуникационные </w:t>
            </w:r>
            <w:proofErr w:type="gramStart"/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 в</w:t>
            </w:r>
            <w:proofErr w:type="gramEnd"/>
            <w:r w:rsidRPr="0082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образовании. Методики проведения лекционных, лабораторно-практических занятий и самостоятельных работ студентов. Организация и проведение текущего и промежуточного контроля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70DF5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0A4862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Аннотация программ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практик по направлению</w:t>
      </w: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21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.06.01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–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Геология, разведка и разработка полезных ископаемых</w:t>
      </w:r>
    </w:p>
    <w:p w:rsidR="00417837" w:rsidRPr="00C662BD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направленность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Обогащение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полезных ископаемых»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28"/>
        <w:gridCol w:w="6069"/>
      </w:tblGrid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>Название: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335B1D">
              <w:rPr>
                <w:rFonts w:ascii="Times New Roman" w:eastAsia="Times New Roman" w:hAnsi="Times New Roman" w:cs="Times New Roman"/>
                <w:bCs/>
              </w:rPr>
              <w:t>Педагогическая практика</w:t>
            </w:r>
          </w:p>
        </w:tc>
      </w:tr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>Название и номер направления: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335B1D" w:rsidRDefault="00DE2C79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E2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335B1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335B1D">
              <w:rPr>
                <w:rFonts w:ascii="Times New Roman" w:eastAsia="Times New Roman" w:hAnsi="Times New Roman" w:cs="Times New Roman"/>
              </w:rPr>
              <w:t>УК-5, УК-6, ОПК-</w:t>
            </w:r>
            <w:r w:rsidR="00335B1D" w:rsidRPr="00335B1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17837" w:rsidRPr="00C662BD" w:rsidTr="00335B1D">
        <w:trPr>
          <w:trHeight w:val="8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7837" w:rsidRPr="00335B1D" w:rsidRDefault="00417837" w:rsidP="00335B1D">
            <w:pPr>
              <w:widowControl w:val="0"/>
              <w:spacing w:after="0" w:line="240" w:lineRule="auto"/>
              <w:ind w:left="34" w:right="113"/>
              <w:jc w:val="right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335B1D">
              <w:rPr>
                <w:rFonts w:ascii="Times New Roman" w:eastAsia="Times New Roman" w:hAnsi="Times New Roman" w:cs="Times New Roman"/>
                <w:b/>
              </w:rPr>
              <w:t xml:space="preserve">Результаты  </w:t>
            </w:r>
            <w:r w:rsidR="00335B1D">
              <w:rPr>
                <w:rFonts w:ascii="Times New Roman" w:eastAsia="Times New Roman" w:hAnsi="Times New Roman" w:cs="Times New Roman"/>
                <w:b/>
              </w:rPr>
              <w:t>прохождения</w:t>
            </w:r>
            <w:proofErr w:type="gramEnd"/>
            <w:r w:rsidRPr="00335B1D">
              <w:rPr>
                <w:rFonts w:ascii="Times New Roman" w:eastAsia="Times New Roman" w:hAnsi="Times New Roman" w:cs="Times New Roman"/>
                <w:b/>
              </w:rPr>
              <w:t xml:space="preserve"> практики</w:t>
            </w:r>
          </w:p>
          <w:p w:rsidR="00417837" w:rsidRPr="00335B1D" w:rsidRDefault="00417837" w:rsidP="00335B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335B1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335B1D" w:rsidRDefault="00335B1D" w:rsidP="00335B1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35B1D">
              <w:rPr>
                <w:rFonts w:ascii="Times New Roman" w:hAnsi="Times New Roman"/>
              </w:rPr>
              <w:t>правовые и нормативные основы функционирования системы образования; порядок реализации основных положений и требований документов, регламентирующих деятельность вуза, кафедры и преподавательского состава по совершенствованию учебно-воспитательной, методической и научной работы на основе государственных образовательных стандартов; порядок организации, планирования, ведения и обеспечения учебно-образовательного процесса с использованием современных информационных технологий обучения; приемы лекторского мастерства, техники речи, правила поведения на лекциях и в аудитории; Формы и методы обучения в образовательном процессе вуза и преподавания технических дисциплин; традиционные и современные формы контроля знаний обучаемых; порядок деятельности преподавателя по организации самостоятельной работы студентов.</w:t>
            </w:r>
          </w:p>
        </w:tc>
      </w:tr>
      <w:tr w:rsidR="00417837" w:rsidRPr="00C662BD" w:rsidTr="005E57EF">
        <w:trPr>
          <w:trHeight w:val="8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335B1D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335B1D" w:rsidRDefault="00417837" w:rsidP="00335B1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417837" w:rsidRPr="00335B1D" w:rsidRDefault="00417837" w:rsidP="005E57EF">
            <w:pPr>
              <w:widowControl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335B1D" w:rsidRDefault="00335B1D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35B1D">
              <w:rPr>
                <w:rFonts w:ascii="Times New Roman" w:hAnsi="Times New Roman"/>
              </w:rPr>
              <w:t>организовывать и планировать учебный процесс в вузе; формировать общую стратегию изучения дисциплины; конкретизировать цель изучения любых фрагментов учебного материала дисциплины; применять различные обще дидактические методы обучения и логические средства, раскрывающие сущность учебной дисциплины; разрабатывать учебно-методические материалы для проведения учебных занятий, как традиционным способом так и с использованием информационных технологий; активизировать познавательную и практическую деятельность студентов на основе методов и средств активных и интерактивных форм обучения; реализовывать систему контроля степени усвоения учебного материла; выполнять анализ результатов педагогических экспериментов, проводимых с целью повышения эффективности обучения.</w:t>
            </w:r>
          </w:p>
        </w:tc>
      </w:tr>
      <w:tr w:rsidR="00417837" w:rsidRPr="00C662BD" w:rsidTr="005E57EF">
        <w:trPr>
          <w:trHeight w:val="8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335B1D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 xml:space="preserve">владеть </w:t>
            </w:r>
          </w:p>
          <w:p w:rsidR="00417837" w:rsidRPr="00335B1D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>навыками / иметь опыт: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335B1D" w:rsidRDefault="00335B1D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35B1D">
              <w:rPr>
                <w:rFonts w:ascii="Times New Roman" w:hAnsi="Times New Roman"/>
              </w:rPr>
              <w:t>приемами лекторского мастерства; правилами и техникой использования современных информационных технологий при проведении занятий по учебной дисциплине; техникой речи и правилами проведения при проведении учебных занятий; педагогической техникой преподавателя высшей школы. Приобрести опыт преподавательской деятельности по образовательным программам высшего образования</w:t>
            </w:r>
          </w:p>
        </w:tc>
      </w:tr>
      <w:tr w:rsidR="00417837" w:rsidRPr="00C662BD" w:rsidTr="005E57EF">
        <w:trPr>
          <w:trHeight w:val="322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>Содержание:</w:t>
            </w:r>
            <w:r w:rsidRPr="00335B1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335B1D" w:rsidRDefault="00335B1D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335B1D">
              <w:rPr>
                <w:rFonts w:ascii="Times New Roman" w:eastAsia="Times New Roman" w:hAnsi="Times New Roman" w:cs="Times New Roman"/>
                <w:bCs/>
              </w:rPr>
              <w:t xml:space="preserve">Освоение педагогического опыта ведущих преподавателей. Освоение лекторского мастерства и техники речи педагога. Подготовка и проведение занятий со студентами. Участие в приеме экзаменов и зачетов, защите курсовых работ и проектов. Участие в учебно-организационной и учебно-методической работе кафедры. Разработка учебной документации и отчета по педагогической практике. </w:t>
            </w:r>
          </w:p>
        </w:tc>
      </w:tr>
      <w:tr w:rsidR="00417837" w:rsidRPr="00C662BD" w:rsidTr="005E57EF">
        <w:trPr>
          <w:trHeight w:val="322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35B1D">
              <w:rPr>
                <w:rFonts w:ascii="Times New Roman" w:eastAsia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335B1D" w:rsidRDefault="00C135EC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417837" w:rsidRPr="00C662BD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28"/>
        <w:gridCol w:w="6069"/>
      </w:tblGrid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>Название: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5043B">
              <w:rPr>
                <w:rFonts w:ascii="Times New Roman" w:eastAsia="Times New Roman" w:hAnsi="Times New Roman" w:cs="Times New Roman"/>
                <w:bCs/>
              </w:rPr>
              <w:t>Экспериментально-исследовательская практика</w:t>
            </w:r>
          </w:p>
        </w:tc>
      </w:tr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>Название и номер направления: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95043B" w:rsidRDefault="00DE2C79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50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2E54F1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5043B">
              <w:rPr>
                <w:rFonts w:ascii="Times New Roman" w:eastAsia="Times New Roman" w:hAnsi="Times New Roman" w:cs="Times New Roman"/>
              </w:rPr>
              <w:t>УК-1, УК-2, УК-5, ОПК-1, ПК-1, ПК-2, ПК-3, ПК-</w:t>
            </w:r>
            <w:r w:rsidR="002E54F1" w:rsidRPr="0095043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17837" w:rsidRPr="00C662BD" w:rsidTr="005E57EF">
        <w:trPr>
          <w:trHeight w:val="8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95043B" w:rsidRDefault="00417837" w:rsidP="005E57EF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95043B">
              <w:rPr>
                <w:rFonts w:ascii="Times New Roman" w:eastAsia="Times New Roman" w:hAnsi="Times New Roman" w:cs="Times New Roman"/>
                <w:b/>
              </w:rPr>
              <w:t xml:space="preserve">Результаты  </w:t>
            </w:r>
            <w:proofErr w:type="spellStart"/>
            <w:r w:rsidRPr="0095043B">
              <w:rPr>
                <w:rFonts w:ascii="Times New Roman" w:eastAsia="Times New Roman" w:hAnsi="Times New Roman" w:cs="Times New Roman"/>
                <w:b/>
              </w:rPr>
              <w:t>прохожде</w:t>
            </w:r>
            <w:proofErr w:type="gramEnd"/>
            <w:r w:rsidRPr="0095043B">
              <w:rPr>
                <w:rFonts w:ascii="Times New Roman" w:eastAsia="Times New Roman" w:hAnsi="Times New Roman" w:cs="Times New Roman"/>
                <w:b/>
              </w:rPr>
              <w:t>-ния</w:t>
            </w:r>
            <w:proofErr w:type="spellEnd"/>
            <w:r w:rsidRPr="0095043B">
              <w:rPr>
                <w:rFonts w:ascii="Times New Roman" w:eastAsia="Times New Roman" w:hAnsi="Times New Roman" w:cs="Times New Roman"/>
                <w:b/>
              </w:rPr>
              <w:t xml:space="preserve"> практики</w:t>
            </w:r>
          </w:p>
          <w:p w:rsidR="00417837" w:rsidRPr="0095043B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417837">
            <w:pPr>
              <w:widowControl w:val="0"/>
              <w:numPr>
                <w:ilvl w:val="0"/>
                <w:numId w:val="5"/>
              </w:numPr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95043B" w:rsidRDefault="00047737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504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базовые принципы обоснования технических решений и критериев их оценки при выборе методов и средств изучения процессов обогащения полезных ископаемых; базовые принципы применения </w:t>
            </w:r>
            <w:proofErr w:type="spellStart"/>
            <w:r w:rsidRPr="009504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инструментарных</w:t>
            </w:r>
            <w:proofErr w:type="spellEnd"/>
            <w:r w:rsidRPr="009504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программных средств реализации процессов обогащения полезных ископаемых; базовые принципы компьютерного моделирования процессов обогащения полезных ископаемых; современные методы и приемы обработки, анализа и интерпретации устойчивости конструктивных элементов систем обогащения полезных ископаемых</w:t>
            </w:r>
          </w:p>
        </w:tc>
      </w:tr>
      <w:tr w:rsidR="00417837" w:rsidRPr="00C662BD" w:rsidTr="005E57EF">
        <w:trPr>
          <w:trHeight w:val="8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95043B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95043B" w:rsidRDefault="00417837" w:rsidP="00417837">
            <w:pPr>
              <w:widowControl w:val="0"/>
              <w:numPr>
                <w:ilvl w:val="0"/>
                <w:numId w:val="5"/>
              </w:numPr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417837" w:rsidRPr="0095043B" w:rsidRDefault="00417837" w:rsidP="005E57EF">
            <w:pPr>
              <w:widowControl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95043B" w:rsidRDefault="00047737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04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эффективно использовать методологию обоснования технических решений и критериев их оценки при выборе методов и средств изучения процессов обогащения полезных ископаемых; эффективно применять программные средства реализации процессов обогащения полезных ископаемых; эффективно использовать методы компьютерного моделирования процессов обогащения полезных ископаемых; обрабатывать, анализировать и интерпретировать основные параметры устойчивости конструктивных элементов систем обогащения полезных ископаемых</w:t>
            </w:r>
          </w:p>
        </w:tc>
      </w:tr>
      <w:tr w:rsidR="00417837" w:rsidRPr="00C662BD" w:rsidTr="005E57EF">
        <w:trPr>
          <w:trHeight w:val="8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95043B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 xml:space="preserve">владеть </w:t>
            </w:r>
          </w:p>
          <w:p w:rsidR="00417837" w:rsidRPr="0095043B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>навыками / иметь опыт: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95043B" w:rsidRDefault="00047737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043B">
              <w:rPr>
                <w:rFonts w:ascii="Times New Roman" w:eastAsia="Times New Roman" w:hAnsi="Times New Roman" w:cs="Times New Roman"/>
              </w:rPr>
              <w:t xml:space="preserve">современными </w:t>
            </w:r>
            <w:proofErr w:type="gramStart"/>
            <w:r w:rsidRPr="0095043B">
              <w:rPr>
                <w:rFonts w:ascii="Times New Roman" w:eastAsia="Times New Roman" w:hAnsi="Times New Roman" w:cs="Times New Roman"/>
              </w:rPr>
              <w:t>приемами  обоснования</w:t>
            </w:r>
            <w:proofErr w:type="gramEnd"/>
            <w:r w:rsidRPr="0095043B">
              <w:rPr>
                <w:rFonts w:ascii="Times New Roman" w:eastAsia="Times New Roman" w:hAnsi="Times New Roman" w:cs="Times New Roman"/>
              </w:rPr>
              <w:t xml:space="preserve"> технических решений и критериев их оценки при выборе методов и средств изучения процессов обогащения полезных ископаемых; современными программными средствами реализации процессов обогащения полезных ископаемых; современными навыками и методами компьютерного моделирования процессов обогащения полезных ископаемых; методами обработки, анализа и интерпретации основных параметров устойчивости конструктивных элементов систем обогащения полезных ископаемых</w:t>
            </w:r>
          </w:p>
        </w:tc>
      </w:tr>
      <w:tr w:rsidR="00417837" w:rsidRPr="00C662BD" w:rsidTr="005E57EF">
        <w:trPr>
          <w:trHeight w:val="322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>Содержание:</w:t>
            </w:r>
            <w:r w:rsidRPr="009504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95043B" w:rsidRDefault="00644B05" w:rsidP="00644B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5043B">
              <w:rPr>
                <w:rFonts w:ascii="Times New Roman" w:eastAsia="Times New Roman" w:hAnsi="Times New Roman" w:cs="Times New Roman"/>
                <w:bCs/>
              </w:rPr>
              <w:t xml:space="preserve">Показатели обогащения, оценка эффективности процессов и технологий обогащения и уровня комплексности использования сырья. Дробление, измельчение и подготовка сырья к обогащению. Гравитационное, флотационное, радиометрическое, химическое обогащение. Выполнение отдельных исследовательских заданий. Выполнение комплексных расчетно-исследовательских работ. Изменение свойств горных пород и минералов в зависимости от температуры. Методы и процессы извлечения и концентрации полезных компонентов из минерального сырья. Магнитная и электрическая сепарация. Процессы и аппараты для обезвоживания, пылеулавливания и окускования, очистка сточных и кондиционирование оборотных вод. Технико-экономические показатели обогатительного производства. Технологии усреднения, </w:t>
            </w:r>
            <w:proofErr w:type="spellStart"/>
            <w:r w:rsidRPr="0095043B">
              <w:rPr>
                <w:rFonts w:ascii="Times New Roman" w:eastAsia="Times New Roman" w:hAnsi="Times New Roman" w:cs="Times New Roman"/>
                <w:bCs/>
              </w:rPr>
              <w:t>предконцентрации</w:t>
            </w:r>
            <w:proofErr w:type="spellEnd"/>
            <w:r w:rsidRPr="0095043B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95043B">
              <w:rPr>
                <w:rFonts w:ascii="Times New Roman" w:eastAsia="Times New Roman" w:hAnsi="Times New Roman" w:cs="Times New Roman"/>
                <w:bCs/>
              </w:rPr>
              <w:t>рудоподготовки</w:t>
            </w:r>
            <w:proofErr w:type="spellEnd"/>
            <w:r w:rsidRPr="0095043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417837" w:rsidRPr="00C662BD" w:rsidTr="005E57EF">
        <w:trPr>
          <w:trHeight w:val="322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5043B">
              <w:rPr>
                <w:rFonts w:ascii="Times New Roman" w:eastAsia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95043B" w:rsidRDefault="00C135EC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Аннотация программы научн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о-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исследова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тельской работы</w:t>
      </w: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направлению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21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.06.01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–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Геология, разведка и разработка полезных ископаемых</w:t>
      </w:r>
    </w:p>
    <w:p w:rsidR="00417837" w:rsidRPr="00C662BD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направленность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Обогащение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полезных ископаемых»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88"/>
      </w:tblGrid>
      <w:tr w:rsidR="00417837" w:rsidRPr="00C662BD" w:rsidTr="005E57E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Название: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C662BD">
              <w:rPr>
                <w:rFonts w:ascii="Times New Roman" w:eastAsia="Times New Roman" w:hAnsi="Times New Roman" w:cs="Times New Roman"/>
                <w:bCs/>
              </w:rPr>
              <w:t>Научн</w:t>
            </w:r>
            <w:r>
              <w:rPr>
                <w:rFonts w:ascii="Times New Roman" w:eastAsia="Times New Roman" w:hAnsi="Times New Roman" w:cs="Times New Roman"/>
                <w:bCs/>
              </w:rPr>
              <w:t>о-</w:t>
            </w:r>
            <w:r w:rsidRPr="00C662BD">
              <w:rPr>
                <w:rFonts w:ascii="Times New Roman" w:eastAsia="Times New Roman" w:hAnsi="Times New Roman" w:cs="Times New Roman"/>
                <w:bCs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bCs/>
              </w:rPr>
              <w:t>тельская работа</w:t>
            </w:r>
            <w:r w:rsidRPr="00C662BD">
              <w:rPr>
                <w:rFonts w:ascii="Times New Roman" w:eastAsia="Times New Roman" w:hAnsi="Times New Roman" w:cs="Times New Roman"/>
                <w:bCs/>
              </w:rPr>
              <w:t xml:space="preserve"> (НИ</w:t>
            </w: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C662BD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417837" w:rsidRPr="00C662BD" w:rsidTr="005E57E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Название и номер направления: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DE2C79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E2C79">
              <w:rPr>
                <w:rFonts w:ascii="Times New Roman" w:eastAsia="Times New Roman" w:hAnsi="Times New Roman" w:cs="Times New Roman"/>
                <w:bCs/>
              </w:rPr>
              <w:t>21.06.01 – Геология, разведка и разработка полезных ископаемых</w:t>
            </w:r>
          </w:p>
        </w:tc>
      </w:tr>
      <w:tr w:rsidR="00417837" w:rsidRPr="00C662BD" w:rsidTr="005E57E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Формируемые компетенции: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417837" w:rsidP="00A64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ОПК-1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ОПК-2,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ОПК-3,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ПК-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ПК-3, 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ПК-5,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ПК-6</w:t>
            </w:r>
          </w:p>
        </w:tc>
      </w:tr>
      <w:tr w:rsidR="00417837" w:rsidRPr="00C662BD" w:rsidTr="005E57EF">
        <w:trPr>
          <w:trHeight w:val="8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417837" w:rsidP="005E57EF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C662BD">
              <w:rPr>
                <w:rFonts w:ascii="Times New Roman" w:eastAsia="Times New Roman" w:hAnsi="Times New Roman" w:cs="Times New Roman"/>
                <w:b/>
              </w:rPr>
              <w:t>Результаты  реализации</w:t>
            </w:r>
            <w:proofErr w:type="gramEnd"/>
            <w:r w:rsidRPr="00C662BD">
              <w:rPr>
                <w:rFonts w:ascii="Times New Roman" w:eastAsia="Times New Roman" w:hAnsi="Times New Roman" w:cs="Times New Roman"/>
                <w:b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tabs>
                <w:tab w:val="num" w:pos="756"/>
                <w:tab w:val="num" w:pos="9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D77873" w:rsidP="00D77873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проведения научных исследований;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поиска и обработки информации;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требования, предъявляемые к качеству, полноте и достоверности источников информации, используемой в научных исследованиях;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правила и приемы ведения научных дискуссий.</w:t>
            </w:r>
          </w:p>
        </w:tc>
      </w:tr>
      <w:tr w:rsidR="00417837" w:rsidRPr="00C662BD" w:rsidTr="005E57EF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417837" w:rsidRPr="00C662BD" w:rsidRDefault="00417837" w:rsidP="005E57EF">
            <w:pPr>
              <w:widowControl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D77873" w:rsidP="005E57EF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проектировать и осуществлять комплексные исследования, в том числе междисциплинарные;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разрабатывать новые методы исследования и применять их в самостоятельной научно-исследовательской деятельности;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моделировать процессы и технологии дезинтеграции и разделительного массопереноса минеральных компонентов с учетом воздействия внешних факторов и режимных параметров;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формировать программу научных исследований;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проводить поиск, сбор и обработку информации для осуществления научных исследований;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методы проведения научных исследований;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проводить анализ конкретных прикладных проблем в рамках темы своего научного исследования на различных уровнях теоретического осмысления;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формулировать авторский подход к решению поставленных в исследовании задач;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аргументировать результаты самостоятельных научных исследований и делать обоснованные выводы;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представлять результаты научного исследования в форме законченных научно-исследовательских разработок: информационно-аналитических обзоров, отчетов, рефератов, докладов, научных статей, патентов.</w:t>
            </w:r>
          </w:p>
        </w:tc>
      </w:tr>
      <w:tr w:rsidR="00417837" w:rsidRPr="00C662BD" w:rsidTr="005E57EF">
        <w:trPr>
          <w:trHeight w:val="1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 xml:space="preserve">владеть </w:t>
            </w:r>
          </w:p>
          <w:p w:rsidR="00417837" w:rsidRPr="00C662BD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навыками / иметь опыт: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D77873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современными знаниями в области закономерностей процессов дезинтеграции, извлечения и концентрации полезных компонентов из минерального сырья природного и техногенного происхождения;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методологией теоретических и экспериментальных исследований в области профессиональной деятельности;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культурой научного исследования, в том числе с использованием новейших информационно-коммуникационных технологий;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современными компьютерными технологиями поиска информации в исследуемой области;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методами обработки эмпирических данных, в том числе и статистических;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разработки программы научного эксперимента или иного эмпирического исследования;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навыком публичных выступлений;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873">
              <w:rPr>
                <w:rFonts w:ascii="Times New Roman" w:eastAsia="Times New Roman" w:hAnsi="Times New Roman" w:cs="Times New Roman"/>
                <w:lang w:eastAsia="ru-RU"/>
              </w:rPr>
              <w:t>навыками оформления научных статей и научных работ.</w:t>
            </w:r>
          </w:p>
        </w:tc>
      </w:tr>
      <w:tr w:rsidR="00417837" w:rsidRPr="00C662BD" w:rsidTr="005E57EF">
        <w:trPr>
          <w:trHeight w:val="3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837" w:rsidRPr="00C662BD" w:rsidRDefault="00FF0A59" w:rsidP="00FF0A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F0A59">
              <w:rPr>
                <w:rFonts w:ascii="Times New Roman" w:eastAsia="Times New Roman" w:hAnsi="Times New Roman" w:cs="Times New Roman"/>
                <w:bCs/>
              </w:rPr>
              <w:t>Выбор, обоснование и формулировка темы научной работы. Формулирование цели и задач исследования. Теоретические исследования. Экспериментальные исследования. Анализ и оформление результатов научных исследований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417837" w:rsidRPr="00C662BD" w:rsidTr="005E57EF">
        <w:trPr>
          <w:trHeight w:val="3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Форма промежуточной аттестации: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837" w:rsidRPr="00C662BD" w:rsidRDefault="00C135EC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Дифференцированный зачет</w:t>
            </w:r>
            <w:bookmarkStart w:id="0" w:name="_GoBack"/>
            <w:bookmarkEnd w:id="0"/>
          </w:p>
        </w:tc>
      </w:tr>
    </w:tbl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C662BD" w:rsidRPr="00C662BD" w:rsidSect="003F5317">
      <w:footerReference w:type="default" r:id="rId8"/>
      <w:pgSz w:w="11907" w:h="16840"/>
      <w:pgMar w:top="851" w:right="851" w:bottom="85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BD" w:rsidRDefault="00C662BD" w:rsidP="00C662BD">
      <w:pPr>
        <w:spacing w:after="0" w:line="240" w:lineRule="auto"/>
      </w:pPr>
      <w:r>
        <w:separator/>
      </w:r>
    </w:p>
  </w:endnote>
  <w:endnote w:type="continuationSeparator" w:id="0">
    <w:p w:rsidR="00C662BD" w:rsidRDefault="00C662BD" w:rsidP="00C6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BD" w:rsidRDefault="00C662B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0741">
      <w:rPr>
        <w:noProof/>
      </w:rPr>
      <w:t>16</w:t>
    </w:r>
    <w:r>
      <w:rPr>
        <w:noProof/>
      </w:rPr>
      <w:fldChar w:fldCharType="end"/>
    </w:r>
  </w:p>
  <w:p w:rsidR="00C662BD" w:rsidRDefault="00C662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BD" w:rsidRDefault="00C662BD" w:rsidP="00C662BD">
      <w:pPr>
        <w:spacing w:after="0" w:line="240" w:lineRule="auto"/>
      </w:pPr>
      <w:r>
        <w:separator/>
      </w:r>
    </w:p>
  </w:footnote>
  <w:footnote w:type="continuationSeparator" w:id="0">
    <w:p w:rsidR="00C662BD" w:rsidRDefault="00C662BD" w:rsidP="00C6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9" w15:restartNumberingAfterBreak="0">
    <w:nsid w:val="011947AC"/>
    <w:multiLevelType w:val="hybridMultilevel"/>
    <w:tmpl w:val="9B42D3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0DA11036"/>
    <w:multiLevelType w:val="multilevel"/>
    <w:tmpl w:val="405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129E5E7E"/>
    <w:multiLevelType w:val="multilevel"/>
    <w:tmpl w:val="8D4C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3466A"/>
    <w:multiLevelType w:val="hybridMultilevel"/>
    <w:tmpl w:val="117E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7F060A"/>
    <w:multiLevelType w:val="multilevel"/>
    <w:tmpl w:val="C31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D737B"/>
    <w:multiLevelType w:val="multilevel"/>
    <w:tmpl w:val="11E2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2A14"/>
    <w:multiLevelType w:val="hybridMultilevel"/>
    <w:tmpl w:val="A074EE98"/>
    <w:lvl w:ilvl="0" w:tplc="E70E9A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9910AA1"/>
    <w:multiLevelType w:val="hybridMultilevel"/>
    <w:tmpl w:val="A302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74EE7"/>
    <w:multiLevelType w:val="hybridMultilevel"/>
    <w:tmpl w:val="926CA3C6"/>
    <w:lvl w:ilvl="0" w:tplc="FFFFFFFF">
      <w:start w:val="1"/>
      <w:numFmt w:val="bullet"/>
      <w:lvlText w:val=""/>
      <w:lvlJc w:val="left"/>
      <w:pPr>
        <w:tabs>
          <w:tab w:val="num" w:pos="1070"/>
        </w:tabs>
        <w:ind w:left="121" w:firstLine="58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52B81"/>
    <w:multiLevelType w:val="multilevel"/>
    <w:tmpl w:val="6D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B7A11"/>
    <w:multiLevelType w:val="multilevel"/>
    <w:tmpl w:val="8240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20"/>
  </w:num>
  <w:num w:numId="5">
    <w:abstractNumId w:val="17"/>
  </w:num>
  <w:num w:numId="6">
    <w:abstractNumId w:val="19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2"/>
  </w:num>
  <w:num w:numId="19">
    <w:abstractNumId w:val="10"/>
  </w:num>
  <w:num w:numId="20">
    <w:abstractNumId w:val="22"/>
  </w:num>
  <w:num w:numId="21">
    <w:abstractNumId w:val="21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11"/>
    <w:rsid w:val="00047737"/>
    <w:rsid w:val="00070DF5"/>
    <w:rsid w:val="000A4862"/>
    <w:rsid w:val="00104B36"/>
    <w:rsid w:val="0012556B"/>
    <w:rsid w:val="00216781"/>
    <w:rsid w:val="0021709B"/>
    <w:rsid w:val="002921E3"/>
    <w:rsid w:val="002A6C83"/>
    <w:rsid w:val="002E54F1"/>
    <w:rsid w:val="00335B1D"/>
    <w:rsid w:val="00366A2D"/>
    <w:rsid w:val="003A700B"/>
    <w:rsid w:val="003D32B9"/>
    <w:rsid w:val="003F5317"/>
    <w:rsid w:val="00417250"/>
    <w:rsid w:val="00417837"/>
    <w:rsid w:val="004358A5"/>
    <w:rsid w:val="00455401"/>
    <w:rsid w:val="004623F8"/>
    <w:rsid w:val="004A31A5"/>
    <w:rsid w:val="004B5146"/>
    <w:rsid w:val="004F6B22"/>
    <w:rsid w:val="0054460F"/>
    <w:rsid w:val="005653C7"/>
    <w:rsid w:val="00591D8F"/>
    <w:rsid w:val="0059456B"/>
    <w:rsid w:val="00644B05"/>
    <w:rsid w:val="00683781"/>
    <w:rsid w:val="006F1CCE"/>
    <w:rsid w:val="00751C78"/>
    <w:rsid w:val="007624C0"/>
    <w:rsid w:val="007740A4"/>
    <w:rsid w:val="00794AC9"/>
    <w:rsid w:val="007C6850"/>
    <w:rsid w:val="00827503"/>
    <w:rsid w:val="00845B4B"/>
    <w:rsid w:val="008673BC"/>
    <w:rsid w:val="008A3003"/>
    <w:rsid w:val="008F09C2"/>
    <w:rsid w:val="00926E74"/>
    <w:rsid w:val="00941587"/>
    <w:rsid w:val="0095043B"/>
    <w:rsid w:val="009644C6"/>
    <w:rsid w:val="0098310D"/>
    <w:rsid w:val="009A6109"/>
    <w:rsid w:val="009C3F17"/>
    <w:rsid w:val="00A36D8D"/>
    <w:rsid w:val="00A648F7"/>
    <w:rsid w:val="00AB44A2"/>
    <w:rsid w:val="00B46FDC"/>
    <w:rsid w:val="00B938FE"/>
    <w:rsid w:val="00C135EC"/>
    <w:rsid w:val="00C662BD"/>
    <w:rsid w:val="00C755F4"/>
    <w:rsid w:val="00CA2530"/>
    <w:rsid w:val="00CB5B95"/>
    <w:rsid w:val="00CD1556"/>
    <w:rsid w:val="00CF4388"/>
    <w:rsid w:val="00D05B90"/>
    <w:rsid w:val="00D45E6D"/>
    <w:rsid w:val="00D67C72"/>
    <w:rsid w:val="00D77873"/>
    <w:rsid w:val="00DC6411"/>
    <w:rsid w:val="00DE2C79"/>
    <w:rsid w:val="00E55936"/>
    <w:rsid w:val="00E60381"/>
    <w:rsid w:val="00E841A2"/>
    <w:rsid w:val="00EA444A"/>
    <w:rsid w:val="00EA5EB6"/>
    <w:rsid w:val="00EB1E57"/>
    <w:rsid w:val="00F01791"/>
    <w:rsid w:val="00F70741"/>
    <w:rsid w:val="00F7172C"/>
    <w:rsid w:val="00FF0A59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02E8-BFD7-4FB3-B801-6BFFE2A6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2"/>
    <w:link w:val="10"/>
    <w:uiPriority w:val="99"/>
    <w:qFormat/>
    <w:rsid w:val="00C662BD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C662BD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uiPriority w:val="99"/>
    <w:qFormat/>
    <w:rsid w:val="00C662B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C662B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C662B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C662B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662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662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C662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C66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C662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C662B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662BD"/>
  </w:style>
  <w:style w:type="character" w:styleId="a5">
    <w:name w:val="page number"/>
    <w:basedOn w:val="a2"/>
    <w:rsid w:val="00C662BD"/>
  </w:style>
  <w:style w:type="paragraph" w:styleId="a6">
    <w:name w:val="header"/>
    <w:basedOn w:val="a1"/>
    <w:link w:val="a7"/>
    <w:uiPriority w:val="99"/>
    <w:rsid w:val="00C662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C662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1"/>
    <w:link w:val="ab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2"/>
    <w:link w:val="aa"/>
    <w:rsid w:val="00C66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1"/>
    <w:uiPriority w:val="99"/>
    <w:rsid w:val="00C662B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3"/>
    <w:rsid w:val="00C6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1"/>
    <w:link w:val="ae"/>
    <w:uiPriority w:val="99"/>
    <w:qFormat/>
    <w:rsid w:val="00C662B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662BD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note text"/>
    <w:basedOn w:val="a1"/>
    <w:link w:val="af0"/>
    <w:uiPriority w:val="99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uiPriority w:val="99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C662BD"/>
    <w:rPr>
      <w:vertAlign w:val="superscript"/>
    </w:rPr>
  </w:style>
  <w:style w:type="paragraph" w:styleId="af2">
    <w:name w:val="Balloon Text"/>
    <w:basedOn w:val="a1"/>
    <w:link w:val="af3"/>
    <w:uiPriority w:val="99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rsid w:val="00C662BD"/>
    <w:rPr>
      <w:rFonts w:ascii="Tahoma" w:eastAsia="Times New Roman" w:hAnsi="Tahoma" w:cs="Times New Roman"/>
      <w:sz w:val="16"/>
      <w:szCs w:val="16"/>
      <w:lang w:eastAsia="ru-RU"/>
    </w:rPr>
  </w:style>
  <w:style w:type="paragraph" w:styleId="12">
    <w:name w:val="toc 1"/>
    <w:basedOn w:val="a1"/>
    <w:next w:val="a1"/>
    <w:autoRedefine/>
    <w:uiPriority w:val="39"/>
    <w:qFormat/>
    <w:rsid w:val="00C662BD"/>
    <w:pPr>
      <w:tabs>
        <w:tab w:val="right" w:leader="dot" w:pos="9629"/>
      </w:tabs>
      <w:overflowPunct w:val="0"/>
      <w:autoSpaceDE w:val="0"/>
      <w:autoSpaceDN w:val="0"/>
      <w:adjustRightInd w:val="0"/>
      <w:spacing w:after="0"/>
      <w:ind w:left="426" w:hanging="415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1"/>
    <w:next w:val="a1"/>
    <w:autoRedefine/>
    <w:uiPriority w:val="39"/>
    <w:qFormat/>
    <w:rsid w:val="00C662BD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qFormat/>
    <w:rsid w:val="00C662BD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/>
      <w:ind w:left="1022" w:hanging="622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unhideWhenUsed/>
    <w:rsid w:val="00C662BD"/>
    <w:rPr>
      <w:color w:val="0000FF"/>
      <w:u w:val="single"/>
    </w:rPr>
  </w:style>
  <w:style w:type="character" w:styleId="af5">
    <w:name w:val="annotation reference"/>
    <w:rsid w:val="00C662BD"/>
    <w:rPr>
      <w:sz w:val="16"/>
      <w:szCs w:val="16"/>
    </w:rPr>
  </w:style>
  <w:style w:type="paragraph" w:styleId="af6">
    <w:name w:val="annotation text"/>
    <w:basedOn w:val="a1"/>
    <w:link w:val="af7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662BD"/>
    <w:rPr>
      <w:b/>
      <w:bCs/>
    </w:rPr>
  </w:style>
  <w:style w:type="character" w:customStyle="1" w:styleId="af9">
    <w:name w:val="Тема примечания Знак"/>
    <w:basedOn w:val="af7"/>
    <w:link w:val="af8"/>
    <w:rsid w:val="00C662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1"/>
    <w:next w:val="1"/>
    <w:rsid w:val="00C662BD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C66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unhideWhenUsed/>
    <w:rsid w:val="00C662B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2"/>
    <w:link w:val="afa"/>
    <w:uiPriority w:val="99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1"/>
    <w:rsid w:val="00C662BD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rsid w:val="00C66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1"/>
    <w:rsid w:val="00C662BD"/>
    <w:pPr>
      <w:ind w:left="720"/>
    </w:pPr>
    <w:rPr>
      <w:rFonts w:ascii="Calibri" w:eastAsia="Times New Roman" w:hAnsi="Calibri" w:cs="Times New Roman"/>
      <w:lang w:eastAsia="ru-RU"/>
    </w:rPr>
  </w:style>
  <w:style w:type="paragraph" w:styleId="afc">
    <w:name w:val="List Paragraph"/>
    <w:basedOn w:val="a1"/>
    <w:link w:val="afd"/>
    <w:uiPriority w:val="34"/>
    <w:qFormat/>
    <w:rsid w:val="00C662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Для таблиц"/>
    <w:basedOn w:val="a1"/>
    <w:uiPriority w:val="99"/>
    <w:rsid w:val="00C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C662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1"/>
    <w:uiPriority w:val="99"/>
    <w:unhideWhenUsed/>
    <w:rsid w:val="00C662BD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1"/>
    <w:uiPriority w:val="99"/>
    <w:rsid w:val="00C662BD"/>
    <w:pPr>
      <w:spacing w:after="0" w:line="312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1"/>
    <w:uiPriority w:val="99"/>
    <w:rsid w:val="00C662B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C662BD"/>
  </w:style>
  <w:style w:type="paragraph" w:styleId="32">
    <w:name w:val="Body Text Indent 3"/>
    <w:basedOn w:val="a1"/>
    <w:link w:val="33"/>
    <w:uiPriority w:val="99"/>
    <w:unhideWhenUsed/>
    <w:rsid w:val="00C662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C662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5"/>
    <w:rsid w:val="00C662B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C662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endnote text"/>
    <w:basedOn w:val="a1"/>
    <w:link w:val="aff1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2"/>
    <w:link w:val="aff0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C662BD"/>
    <w:rPr>
      <w:vertAlign w:val="superscript"/>
    </w:rPr>
  </w:style>
  <w:style w:type="character" w:styleId="aff3">
    <w:name w:val="Emphasis"/>
    <w:uiPriority w:val="20"/>
    <w:qFormat/>
    <w:rsid w:val="00C662BD"/>
    <w:rPr>
      <w:i/>
      <w:iCs/>
    </w:rPr>
  </w:style>
  <w:style w:type="paragraph" w:styleId="aff4">
    <w:name w:val="Plain Text"/>
    <w:basedOn w:val="a1"/>
    <w:link w:val="aff5"/>
    <w:uiPriority w:val="99"/>
    <w:unhideWhenUsed/>
    <w:rsid w:val="00C662BD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uiPriority w:val="99"/>
    <w:rsid w:val="00C662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6">
    <w:name w:val="Текст требований"/>
    <w:basedOn w:val="a1"/>
    <w:uiPriority w:val="99"/>
    <w:semiHidden/>
    <w:rsid w:val="00C662BD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C662BD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llowedHyperlink"/>
    <w:rsid w:val="00C662BD"/>
    <w:rPr>
      <w:color w:val="800080"/>
      <w:u w:val="single"/>
    </w:rPr>
  </w:style>
  <w:style w:type="paragraph" w:customStyle="1" w:styleId="14">
    <w:name w:val="Обычный1"/>
    <w:uiPriority w:val="99"/>
    <w:rsid w:val="00C662BD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1"/>
    <w:uiPriority w:val="99"/>
    <w:rsid w:val="00C662B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C662BD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C662BD"/>
    <w:rPr>
      <w:rFonts w:ascii="Times New Roman" w:hAnsi="Times New Roman" w:cs="Times New Roman" w:hint="default"/>
      <w:sz w:val="20"/>
      <w:szCs w:val="20"/>
    </w:rPr>
  </w:style>
  <w:style w:type="paragraph" w:styleId="aff8">
    <w:name w:val="TOC Heading"/>
    <w:basedOn w:val="1"/>
    <w:next w:val="a1"/>
    <w:uiPriority w:val="39"/>
    <w:unhideWhenUsed/>
    <w:qFormat/>
    <w:rsid w:val="00C662BD"/>
    <w:pPr>
      <w:keepNext/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aff9">
    <w:name w:val="Strong"/>
    <w:uiPriority w:val="22"/>
    <w:qFormat/>
    <w:rsid w:val="00C662BD"/>
    <w:rPr>
      <w:b/>
      <w:bCs/>
    </w:rPr>
  </w:style>
  <w:style w:type="paragraph" w:customStyle="1" w:styleId="15">
    <w:name w:val="Название объекта1"/>
    <w:basedOn w:val="a1"/>
    <w:rsid w:val="00C662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customStyle="1" w:styleId="210">
    <w:name w:val="Основной текст с отступом 21"/>
    <w:basedOn w:val="a1"/>
    <w:rsid w:val="00C662BD"/>
    <w:pPr>
      <w:widowControl w:val="0"/>
      <w:shd w:val="clear" w:color="auto" w:fill="FFFFFF"/>
      <w:suppressAutoHyphens/>
      <w:autoSpaceDE w:val="0"/>
      <w:spacing w:after="0" w:line="240" w:lineRule="auto"/>
      <w:ind w:right="101" w:hanging="12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FontStyle17">
    <w:name w:val="Font Style17"/>
    <w:uiPriority w:val="99"/>
    <w:rsid w:val="00C662BD"/>
    <w:rPr>
      <w:rFonts w:ascii="Times New Roman" w:hAnsi="Times New Roman" w:cs="Times New Roman"/>
      <w:sz w:val="20"/>
      <w:szCs w:val="20"/>
    </w:rPr>
  </w:style>
  <w:style w:type="character" w:customStyle="1" w:styleId="afd">
    <w:name w:val="Абзац списка Знак"/>
    <w:link w:val="afc"/>
    <w:uiPriority w:val="34"/>
    <w:locked/>
    <w:rsid w:val="00C662BD"/>
    <w:rPr>
      <w:rFonts w:ascii="Calibri" w:eastAsia="Times New Roman" w:hAnsi="Calibri" w:cs="Times New Roman"/>
      <w:lang w:eastAsia="ru-RU"/>
    </w:rPr>
  </w:style>
  <w:style w:type="paragraph" w:styleId="affa">
    <w:name w:val="Subtitle"/>
    <w:basedOn w:val="a1"/>
    <w:link w:val="affb"/>
    <w:uiPriority w:val="99"/>
    <w:qFormat/>
    <w:rsid w:val="00C662BD"/>
    <w:pPr>
      <w:keepNext/>
      <w:keepLines/>
      <w:spacing w:after="0" w:line="360" w:lineRule="auto"/>
      <w:ind w:left="1580"/>
      <w:jc w:val="both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99"/>
    <w:rsid w:val="00C662BD"/>
    <w:rPr>
      <w:rFonts w:ascii="Times New Roman" w:eastAsia="Times New Roman" w:hAnsi="Times New Roman" w:cs="Times New Roman"/>
      <w:i/>
      <w:iCs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4AE9-A98F-45F4-AA7E-4EB8866F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74</cp:revision>
  <cp:lastPrinted>2015-10-19T14:32:00Z</cp:lastPrinted>
  <dcterms:created xsi:type="dcterms:W3CDTF">2015-10-11T15:04:00Z</dcterms:created>
  <dcterms:modified xsi:type="dcterms:W3CDTF">2015-10-22T08:16:00Z</dcterms:modified>
</cp:coreProperties>
</file>